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057AE1EE" w:rsidR="00C62E05" w:rsidRPr="004E4D73" w:rsidRDefault="00E11A01" w:rsidP="009C47F9">
            <w:pPr>
              <w:jc w:val="center"/>
              <w:rPr>
                <w:b/>
                <w:i/>
                <w:sz w:val="26"/>
                <w:szCs w:val="26"/>
              </w:rPr>
            </w:pPr>
            <w:bookmarkStart w:id="0" w:name="_GoBack"/>
            <w:bookmarkEnd w:id="0"/>
            <w:r>
              <w:rPr>
                <w:b/>
                <w:i/>
                <w:noProof/>
                <w:sz w:val="26"/>
                <w:szCs w:val="26"/>
              </w:rPr>
              <w:drawing>
                <wp:inline distT="0" distB="0" distL="0" distR="0" wp14:anchorId="563A21D4" wp14:editId="0D9814F2">
                  <wp:extent cx="1762371" cy="1124107"/>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18D312" w14:textId="77777777" w:rsidR="00C62E05" w:rsidRPr="00A91A16" w:rsidRDefault="00C62E05" w:rsidP="009C47F9">
            <w:pPr>
              <w:jc w:val="center"/>
              <w:rPr>
                <w:color w:val="003399"/>
                <w:sz w:val="28"/>
                <w:szCs w:val="28"/>
              </w:rPr>
            </w:pPr>
            <w:r w:rsidRPr="00A91A16">
              <w:rPr>
                <w:color w:val="003399"/>
                <w:sz w:val="28"/>
                <w:szCs w:val="28"/>
              </w:rPr>
              <w:t>TẬP ĐOÀN ĐIỆN LỰC VIỆT NAM</w:t>
            </w:r>
          </w:p>
          <w:p w14:paraId="08662D16" w14:textId="77777777" w:rsidR="00C62E05" w:rsidRPr="00B43F31" w:rsidRDefault="00C62E05" w:rsidP="009C47F9">
            <w:pPr>
              <w:jc w:val="center"/>
              <w:rPr>
                <w:b/>
                <w:color w:val="003399"/>
                <w:sz w:val="28"/>
                <w:szCs w:val="28"/>
              </w:rPr>
            </w:pPr>
            <w:r w:rsidRPr="00A91A16">
              <w:rPr>
                <w:b/>
                <w:color w:val="003399"/>
                <w:sz w:val="28"/>
                <w:szCs w:val="28"/>
              </w:rPr>
              <w:t>TỔNG CÔNG TY PHÁT ĐIỆN 1</w:t>
            </w:r>
          </w:p>
          <w:p w14:paraId="52DC6CC6" w14:textId="77777777" w:rsidR="00C62E05" w:rsidRPr="00A91A16" w:rsidRDefault="00C62E05" w:rsidP="009C47F9">
            <w:pPr>
              <w:jc w:val="center"/>
              <w:rPr>
                <w:b/>
                <w:sz w:val="28"/>
                <w:szCs w:val="28"/>
              </w:rPr>
            </w:pPr>
            <w:r w:rsidRPr="00A91A16">
              <w:rPr>
                <w:b/>
                <w:sz w:val="28"/>
                <w:szCs w:val="28"/>
              </w:rPr>
              <w:t>THÔNG CÁO BÁO CHÍ</w:t>
            </w:r>
          </w:p>
          <w:p w14:paraId="6D45C237" w14:textId="2359744A" w:rsidR="00C62E05" w:rsidRPr="00214D31" w:rsidRDefault="00C62E05" w:rsidP="009C47F9">
            <w:pPr>
              <w:jc w:val="center"/>
              <w:rPr>
                <w:sz w:val="28"/>
                <w:szCs w:val="28"/>
              </w:rPr>
            </w:pPr>
            <w:r w:rsidRPr="00A91A16">
              <w:rPr>
                <w:sz w:val="28"/>
                <w:szCs w:val="28"/>
              </w:rPr>
              <w:t xml:space="preserve">KẾT QUẢ SXKD </w:t>
            </w:r>
            <w:r>
              <w:rPr>
                <w:sz w:val="28"/>
                <w:szCs w:val="28"/>
              </w:rPr>
              <w:t>-</w:t>
            </w:r>
            <w:r w:rsidRPr="00A91A16">
              <w:rPr>
                <w:sz w:val="28"/>
                <w:szCs w:val="28"/>
              </w:rPr>
              <w:t xml:space="preserve"> ĐTXD </w:t>
            </w:r>
            <w:r w:rsidR="00024F78">
              <w:rPr>
                <w:sz w:val="28"/>
                <w:szCs w:val="28"/>
              </w:rPr>
              <w:t xml:space="preserve">THÁNG </w:t>
            </w:r>
            <w:r w:rsidR="00294FFC">
              <w:rPr>
                <w:sz w:val="28"/>
                <w:szCs w:val="28"/>
              </w:rPr>
              <w:t>1</w:t>
            </w:r>
            <w:r w:rsidR="001F2402">
              <w:rPr>
                <w:sz w:val="28"/>
                <w:szCs w:val="28"/>
              </w:rPr>
              <w:t>1</w:t>
            </w:r>
          </w:p>
          <w:p w14:paraId="2838B377" w14:textId="53D18320" w:rsidR="00C62E05" w:rsidRPr="00341005" w:rsidRDefault="00C62E05" w:rsidP="009C47F9">
            <w:pPr>
              <w:jc w:val="center"/>
              <w:rPr>
                <w:sz w:val="26"/>
                <w:szCs w:val="26"/>
                <w:lang w:val="vi-VN"/>
              </w:rPr>
            </w:pPr>
            <w:r w:rsidRPr="00A91A16">
              <w:rPr>
                <w:sz w:val="28"/>
                <w:szCs w:val="28"/>
              </w:rPr>
              <w:t>VÀ KẾ HOẠCH</w:t>
            </w:r>
            <w:r>
              <w:rPr>
                <w:sz w:val="28"/>
                <w:szCs w:val="28"/>
              </w:rPr>
              <w:t xml:space="preserve"> </w:t>
            </w:r>
            <w:r w:rsidR="000B2225">
              <w:rPr>
                <w:sz w:val="28"/>
                <w:szCs w:val="28"/>
              </w:rPr>
              <w:t xml:space="preserve">THÁNG </w:t>
            </w:r>
            <w:r w:rsidR="00294FFC">
              <w:rPr>
                <w:sz w:val="28"/>
                <w:szCs w:val="28"/>
              </w:rPr>
              <w:t>1</w:t>
            </w:r>
            <w:r w:rsidR="001F2402">
              <w:rPr>
                <w:sz w:val="28"/>
                <w:szCs w:val="28"/>
              </w:rPr>
              <w:t>2</w:t>
            </w:r>
            <w:r>
              <w:rPr>
                <w:sz w:val="28"/>
                <w:szCs w:val="28"/>
              </w:rPr>
              <w:t xml:space="preserve"> NĂM 202</w:t>
            </w:r>
            <w:r w:rsidR="00341005">
              <w:rPr>
                <w:sz w:val="28"/>
                <w:szCs w:val="28"/>
                <w:lang w:val="vi-VN"/>
              </w:rPr>
              <w:t>2</w:t>
            </w:r>
          </w:p>
        </w:tc>
      </w:tr>
    </w:tbl>
    <w:p w14:paraId="7D14CDA9" w14:textId="4B75994C" w:rsidR="00C62E05" w:rsidRPr="00341005" w:rsidRDefault="00C62E05" w:rsidP="002C1216">
      <w:pPr>
        <w:pStyle w:val="NormalWeb"/>
        <w:spacing w:before="240" w:beforeAutospacing="0" w:after="80" w:afterAutospacing="0" w:line="276" w:lineRule="auto"/>
        <w:ind w:firstLine="720"/>
        <w:jc w:val="both"/>
        <w:rPr>
          <w:sz w:val="28"/>
          <w:szCs w:val="28"/>
          <w:lang w:val="vi-VN"/>
        </w:rPr>
      </w:pPr>
      <w:r w:rsidRPr="00AB15D6">
        <w:rPr>
          <w:rStyle w:val="Strong"/>
          <w:sz w:val="28"/>
          <w:szCs w:val="28"/>
        </w:rPr>
        <w:t xml:space="preserve">Kết quả SXKD &amp; ĐTXD </w:t>
      </w:r>
      <w:r w:rsidR="00024F78">
        <w:rPr>
          <w:rStyle w:val="Strong"/>
          <w:sz w:val="28"/>
          <w:szCs w:val="28"/>
        </w:rPr>
        <w:t xml:space="preserve">tháng </w:t>
      </w:r>
      <w:r w:rsidR="00294FFC">
        <w:rPr>
          <w:rStyle w:val="Strong"/>
          <w:sz w:val="28"/>
          <w:szCs w:val="28"/>
        </w:rPr>
        <w:t>1</w:t>
      </w:r>
      <w:r w:rsidR="001F2402">
        <w:rPr>
          <w:rStyle w:val="Strong"/>
          <w:sz w:val="28"/>
          <w:szCs w:val="28"/>
        </w:rPr>
        <w:t>1</w:t>
      </w:r>
      <w:r w:rsidR="00DA5412">
        <w:rPr>
          <w:rStyle w:val="Strong"/>
          <w:sz w:val="28"/>
          <w:szCs w:val="28"/>
        </w:rPr>
        <w:t>/</w:t>
      </w:r>
      <w:r w:rsidR="004E02CF" w:rsidRPr="00AB15D6">
        <w:rPr>
          <w:rStyle w:val="Strong"/>
          <w:sz w:val="28"/>
          <w:szCs w:val="28"/>
        </w:rPr>
        <w:t>202</w:t>
      </w:r>
      <w:r w:rsidR="00341005">
        <w:rPr>
          <w:rStyle w:val="Strong"/>
          <w:sz w:val="28"/>
          <w:szCs w:val="28"/>
          <w:lang w:val="vi-VN"/>
        </w:rPr>
        <w:t>2</w:t>
      </w:r>
    </w:p>
    <w:p w14:paraId="102E79C3" w14:textId="692CDC3A" w:rsidR="00250838" w:rsidRDefault="00214D31" w:rsidP="00874AC7">
      <w:pPr>
        <w:pStyle w:val="Char2"/>
        <w:spacing w:before="120" w:after="120" w:line="276" w:lineRule="auto"/>
        <w:ind w:firstLine="706"/>
        <w:jc w:val="both"/>
        <w:rPr>
          <w:rFonts w:ascii="Times New Roman" w:hAnsi="Times New Roman"/>
          <w:spacing w:val="-4"/>
          <w:sz w:val="28"/>
          <w:szCs w:val="28"/>
          <w:lang w:val="da-DK"/>
        </w:rPr>
      </w:pPr>
      <w:r w:rsidRPr="00897BC0">
        <w:rPr>
          <w:rFonts w:ascii="Times New Roman" w:hAnsi="Times New Roman"/>
          <w:sz w:val="28"/>
          <w:szCs w:val="28"/>
        </w:rPr>
        <w:t xml:space="preserve">Trong </w:t>
      </w:r>
      <w:r w:rsidR="00D03D3A" w:rsidRPr="00897BC0">
        <w:rPr>
          <w:rFonts w:ascii="Times New Roman" w:hAnsi="Times New Roman"/>
          <w:sz w:val="28"/>
          <w:szCs w:val="28"/>
        </w:rPr>
        <w:t xml:space="preserve">tháng </w:t>
      </w:r>
      <w:r w:rsidR="00294FFC">
        <w:rPr>
          <w:rFonts w:ascii="Times New Roman" w:hAnsi="Times New Roman"/>
          <w:sz w:val="28"/>
          <w:szCs w:val="28"/>
        </w:rPr>
        <w:t>1</w:t>
      </w:r>
      <w:r w:rsidR="001F2402">
        <w:rPr>
          <w:rFonts w:ascii="Times New Roman" w:hAnsi="Times New Roman"/>
          <w:sz w:val="28"/>
          <w:szCs w:val="28"/>
        </w:rPr>
        <w:t>1</w:t>
      </w:r>
      <w:r w:rsidR="00CD75D1" w:rsidRPr="00897BC0">
        <w:rPr>
          <w:rFonts w:ascii="Times New Roman" w:hAnsi="Times New Roman"/>
          <w:sz w:val="28"/>
          <w:szCs w:val="28"/>
        </w:rPr>
        <w:t>/2022</w:t>
      </w:r>
      <w:r w:rsidR="00897BC0" w:rsidRPr="00897BC0">
        <w:rPr>
          <w:rFonts w:ascii="Times New Roman" w:hAnsi="Times New Roman"/>
          <w:sz w:val="28"/>
          <w:szCs w:val="28"/>
        </w:rPr>
        <w:t>, các đơn vị của EVN</w:t>
      </w:r>
      <w:r w:rsidR="00897BC0" w:rsidRPr="00897BC0">
        <w:rPr>
          <w:rFonts w:ascii="Times New Roman" w:hAnsi="Times New Roman"/>
          <w:i/>
          <w:sz w:val="28"/>
          <w:szCs w:val="28"/>
        </w:rPr>
        <w:t>GENCO1</w:t>
      </w:r>
      <w:r w:rsidR="00024F78" w:rsidRPr="00897BC0">
        <w:rPr>
          <w:rFonts w:ascii="Times New Roman" w:hAnsi="Times New Roman"/>
          <w:sz w:val="28"/>
          <w:szCs w:val="28"/>
        </w:rPr>
        <w:t xml:space="preserve"> </w:t>
      </w:r>
      <w:r w:rsidR="007B4913">
        <w:rPr>
          <w:rFonts w:ascii="Times New Roman" w:hAnsi="Times New Roman"/>
          <w:sz w:val="28"/>
          <w:szCs w:val="28"/>
        </w:rPr>
        <w:t>thực hiện tốt kế hoạch bảo dưỡng sửa chữa, đảm bảo tiến độ và chất lượng</w:t>
      </w:r>
      <w:r w:rsidR="00897BC0" w:rsidRPr="00897BC0">
        <w:rPr>
          <w:rFonts w:ascii="Times New Roman" w:hAnsi="Times New Roman"/>
          <w:sz w:val="28"/>
          <w:szCs w:val="28"/>
        </w:rPr>
        <w:t>. T</w:t>
      </w:r>
      <w:r w:rsidR="001F2402">
        <w:rPr>
          <w:rFonts w:ascii="Times New Roman" w:hAnsi="Times New Roman"/>
          <w:sz w:val="28"/>
          <w:szCs w:val="28"/>
        </w:rPr>
        <w:t>uy nhiên, t</w:t>
      </w:r>
      <w:r w:rsidR="00897BC0" w:rsidRPr="00897BC0">
        <w:rPr>
          <w:rFonts w:ascii="Times New Roman" w:hAnsi="Times New Roman"/>
          <w:sz w:val="28"/>
          <w:szCs w:val="28"/>
        </w:rPr>
        <w:t xml:space="preserve">ần suất nước về </w:t>
      </w:r>
      <w:r w:rsidR="00294FFC">
        <w:rPr>
          <w:rFonts w:ascii="Times New Roman" w:hAnsi="Times New Roman"/>
          <w:sz w:val="28"/>
          <w:szCs w:val="28"/>
        </w:rPr>
        <w:t xml:space="preserve">phần lớn </w:t>
      </w:r>
      <w:r w:rsidR="00897BC0" w:rsidRPr="00897BC0">
        <w:rPr>
          <w:rFonts w:ascii="Times New Roman" w:hAnsi="Times New Roman"/>
          <w:sz w:val="28"/>
          <w:szCs w:val="28"/>
        </w:rPr>
        <w:t xml:space="preserve">các hồ thủy điện của Tổng công ty </w:t>
      </w:r>
      <w:r w:rsidR="001F2402">
        <w:rPr>
          <w:rFonts w:ascii="Times New Roman" w:hAnsi="Times New Roman"/>
          <w:sz w:val="28"/>
          <w:szCs w:val="28"/>
        </w:rPr>
        <w:t>nhìn chung kém</w:t>
      </w:r>
      <w:r w:rsidR="004B21DC">
        <w:rPr>
          <w:rFonts w:ascii="Times New Roman" w:hAnsi="Times New Roman"/>
          <w:spacing w:val="-4"/>
          <w:sz w:val="28"/>
          <w:szCs w:val="28"/>
          <w:lang w:val="da-DK"/>
        </w:rPr>
        <w:t>, đồng thời p</w:t>
      </w:r>
      <w:r w:rsidR="001970B2">
        <w:rPr>
          <w:rFonts w:ascii="Times New Roman" w:hAnsi="Times New Roman"/>
          <w:sz w:val="28"/>
          <w:szCs w:val="28"/>
        </w:rPr>
        <w:t>hụ tải trung bình ngày của hệ thống tăng so với cùng kỳ năm 2021</w:t>
      </w:r>
      <w:r w:rsidR="001F2402">
        <w:rPr>
          <w:rFonts w:ascii="Times New Roman" w:hAnsi="Times New Roman"/>
          <w:sz w:val="28"/>
          <w:szCs w:val="28"/>
        </w:rPr>
        <w:t xml:space="preserve"> nhưng</w:t>
      </w:r>
      <w:r w:rsidR="001970B2">
        <w:rPr>
          <w:rFonts w:ascii="Times New Roman" w:hAnsi="Times New Roman"/>
          <w:sz w:val="28"/>
          <w:szCs w:val="28"/>
        </w:rPr>
        <w:t xml:space="preserve"> vẫn thấp hơn so với kế hoạch năm 2022 của Bộ Công Thương</w:t>
      </w:r>
      <w:r w:rsidR="004B21DC">
        <w:rPr>
          <w:rFonts w:ascii="Times New Roman" w:hAnsi="Times New Roman"/>
          <w:sz w:val="28"/>
          <w:szCs w:val="28"/>
        </w:rPr>
        <w:t xml:space="preserve"> đã ảnh hưởng không nhỏ đến hoạt động sản xuất của Tổng công ty</w:t>
      </w:r>
      <w:r w:rsidR="001970B2">
        <w:rPr>
          <w:rFonts w:ascii="Times New Roman" w:hAnsi="Times New Roman"/>
          <w:sz w:val="28"/>
          <w:szCs w:val="28"/>
        </w:rPr>
        <w:t>.</w:t>
      </w:r>
    </w:p>
    <w:p w14:paraId="68DBC838" w14:textId="67DF7848" w:rsidR="002B3F13" w:rsidRPr="00897BC0" w:rsidRDefault="001779E3" w:rsidP="00874AC7">
      <w:pPr>
        <w:pStyle w:val="Char2"/>
        <w:spacing w:before="120" w:after="120" w:line="276" w:lineRule="auto"/>
        <w:ind w:firstLine="706"/>
        <w:jc w:val="both"/>
        <w:rPr>
          <w:rFonts w:ascii="Times New Roman" w:hAnsi="Times New Roman"/>
          <w:sz w:val="28"/>
          <w:szCs w:val="28"/>
          <w:lang w:val="vi-VN"/>
        </w:rPr>
      </w:pPr>
      <w:r w:rsidRPr="00897BC0">
        <w:rPr>
          <w:rFonts w:ascii="Times New Roman" w:hAnsi="Times New Roman"/>
          <w:sz w:val="28"/>
          <w:szCs w:val="28"/>
        </w:rPr>
        <w:t>T</w:t>
      </w:r>
      <w:r w:rsidR="003A13F9" w:rsidRPr="00897BC0">
        <w:rPr>
          <w:rFonts w:ascii="Times New Roman" w:hAnsi="Times New Roman"/>
          <w:sz w:val="28"/>
          <w:szCs w:val="28"/>
        </w:rPr>
        <w:t>ổng sản lượng điện EVN</w:t>
      </w:r>
      <w:r w:rsidR="003A13F9" w:rsidRPr="00897BC0">
        <w:rPr>
          <w:rFonts w:ascii="Times New Roman" w:hAnsi="Times New Roman"/>
          <w:i/>
          <w:iCs/>
          <w:sz w:val="28"/>
          <w:szCs w:val="28"/>
        </w:rPr>
        <w:t>GENCO1</w:t>
      </w:r>
      <w:r w:rsidR="003A13F9" w:rsidRPr="00897BC0">
        <w:rPr>
          <w:rFonts w:ascii="Times New Roman" w:hAnsi="Times New Roman"/>
          <w:sz w:val="28"/>
          <w:szCs w:val="28"/>
        </w:rPr>
        <w:t xml:space="preserve"> sản xuất được</w:t>
      </w:r>
      <w:r w:rsidR="00C82773" w:rsidRPr="00897BC0">
        <w:rPr>
          <w:rFonts w:ascii="Times New Roman" w:hAnsi="Times New Roman"/>
          <w:sz w:val="28"/>
          <w:szCs w:val="28"/>
        </w:rPr>
        <w:t xml:space="preserve"> trong</w:t>
      </w:r>
      <w:r w:rsidR="00024F78" w:rsidRPr="00897BC0">
        <w:rPr>
          <w:rFonts w:ascii="Times New Roman" w:hAnsi="Times New Roman"/>
          <w:sz w:val="28"/>
          <w:szCs w:val="28"/>
        </w:rPr>
        <w:t xml:space="preserve"> tháng </w:t>
      </w:r>
      <w:r w:rsidR="00053313">
        <w:rPr>
          <w:rFonts w:ascii="Times New Roman" w:hAnsi="Times New Roman"/>
          <w:sz w:val="28"/>
          <w:szCs w:val="28"/>
        </w:rPr>
        <w:t>1</w:t>
      </w:r>
      <w:r w:rsidR="001F2402">
        <w:rPr>
          <w:rFonts w:ascii="Times New Roman" w:hAnsi="Times New Roman"/>
          <w:sz w:val="28"/>
          <w:szCs w:val="28"/>
        </w:rPr>
        <w:t>1</w:t>
      </w:r>
      <w:r w:rsidR="00024F78" w:rsidRPr="00897BC0">
        <w:rPr>
          <w:rFonts w:ascii="Times New Roman" w:hAnsi="Times New Roman"/>
          <w:sz w:val="28"/>
          <w:szCs w:val="28"/>
        </w:rPr>
        <w:t xml:space="preserve">/2022 là </w:t>
      </w:r>
      <w:r w:rsidR="007B4913">
        <w:rPr>
          <w:rFonts w:ascii="Times New Roman" w:hAnsi="Times New Roman"/>
          <w:bCs/>
          <w:color w:val="212121"/>
          <w:spacing w:val="-4"/>
          <w:sz w:val="28"/>
          <w:szCs w:val="28"/>
        </w:rPr>
        <w:t>2.</w:t>
      </w:r>
      <w:r w:rsidR="001F2402">
        <w:rPr>
          <w:rFonts w:ascii="Times New Roman" w:hAnsi="Times New Roman"/>
          <w:bCs/>
          <w:color w:val="212121"/>
          <w:spacing w:val="-4"/>
          <w:sz w:val="28"/>
          <w:szCs w:val="28"/>
        </w:rPr>
        <w:t>362</w:t>
      </w:r>
      <w:r w:rsidR="007B4913">
        <w:rPr>
          <w:rFonts w:ascii="Times New Roman" w:hAnsi="Times New Roman"/>
          <w:bCs/>
          <w:color w:val="212121"/>
          <w:spacing w:val="-4"/>
          <w:sz w:val="28"/>
          <w:szCs w:val="28"/>
        </w:rPr>
        <w:t xml:space="preserve"> triệu</w:t>
      </w:r>
      <w:r w:rsidR="00024F78" w:rsidRPr="00897BC0">
        <w:rPr>
          <w:rFonts w:ascii="Times New Roman" w:hAnsi="Times New Roman"/>
          <w:color w:val="212121"/>
          <w:spacing w:val="-4"/>
          <w:sz w:val="28"/>
          <w:szCs w:val="28"/>
        </w:rPr>
        <w:t xml:space="preserve"> kWh;</w:t>
      </w:r>
      <w:r w:rsidR="00C82773" w:rsidRPr="00897BC0">
        <w:rPr>
          <w:rFonts w:ascii="Times New Roman" w:hAnsi="Times New Roman"/>
          <w:sz w:val="28"/>
          <w:szCs w:val="28"/>
        </w:rPr>
        <w:t xml:space="preserve"> </w:t>
      </w:r>
      <w:r w:rsidR="00CD75D1" w:rsidRPr="00897BC0">
        <w:rPr>
          <w:rFonts w:ascii="Times New Roman" w:hAnsi="Times New Roman"/>
          <w:sz w:val="28"/>
          <w:szCs w:val="28"/>
        </w:rPr>
        <w:t xml:space="preserve">lũy kế </w:t>
      </w:r>
      <w:r w:rsidR="00053313">
        <w:rPr>
          <w:rFonts w:ascii="Times New Roman" w:hAnsi="Times New Roman"/>
          <w:sz w:val="28"/>
          <w:szCs w:val="28"/>
        </w:rPr>
        <w:t>1</w:t>
      </w:r>
      <w:r w:rsidR="001F2402">
        <w:rPr>
          <w:rFonts w:ascii="Times New Roman" w:hAnsi="Times New Roman"/>
          <w:sz w:val="28"/>
          <w:szCs w:val="28"/>
        </w:rPr>
        <w:t>1</w:t>
      </w:r>
      <w:r w:rsidR="00853349" w:rsidRPr="00897BC0">
        <w:rPr>
          <w:rFonts w:ascii="Times New Roman" w:hAnsi="Times New Roman"/>
          <w:sz w:val="28"/>
          <w:szCs w:val="28"/>
        </w:rPr>
        <w:t xml:space="preserve"> tháng đầ</w:t>
      </w:r>
      <w:r w:rsidR="00024F78" w:rsidRPr="00897BC0">
        <w:rPr>
          <w:rFonts w:ascii="Times New Roman" w:hAnsi="Times New Roman"/>
          <w:sz w:val="28"/>
          <w:szCs w:val="28"/>
        </w:rPr>
        <w:t>u năm, EVN</w:t>
      </w:r>
      <w:r w:rsidR="00024F78" w:rsidRPr="00897BC0">
        <w:rPr>
          <w:rFonts w:ascii="Times New Roman" w:hAnsi="Times New Roman"/>
          <w:i/>
          <w:sz w:val="28"/>
          <w:szCs w:val="28"/>
        </w:rPr>
        <w:t>GENCO1</w:t>
      </w:r>
      <w:r w:rsidR="00024F78" w:rsidRPr="00897BC0">
        <w:rPr>
          <w:rFonts w:ascii="Times New Roman" w:hAnsi="Times New Roman"/>
          <w:sz w:val="28"/>
          <w:szCs w:val="28"/>
        </w:rPr>
        <w:t xml:space="preserve"> sản xuất</w:t>
      </w:r>
      <w:r w:rsidR="003A13F9" w:rsidRPr="00897BC0">
        <w:rPr>
          <w:rFonts w:ascii="Times New Roman" w:hAnsi="Times New Roman"/>
          <w:sz w:val="28"/>
          <w:szCs w:val="28"/>
        </w:rPr>
        <w:t xml:space="preserve"> </w:t>
      </w:r>
      <w:r w:rsidR="00053313">
        <w:rPr>
          <w:rFonts w:ascii="Times New Roman" w:hAnsi="Times New Roman"/>
          <w:bCs/>
          <w:sz w:val="28"/>
          <w:szCs w:val="28"/>
        </w:rPr>
        <w:t>2</w:t>
      </w:r>
      <w:r w:rsidR="001F2402">
        <w:rPr>
          <w:rFonts w:ascii="Times New Roman" w:hAnsi="Times New Roman"/>
          <w:bCs/>
          <w:sz w:val="28"/>
          <w:szCs w:val="28"/>
        </w:rPr>
        <w:t>8.098</w:t>
      </w:r>
      <w:r w:rsidR="00BA1581">
        <w:rPr>
          <w:rFonts w:ascii="Times New Roman" w:hAnsi="Times New Roman"/>
          <w:bCs/>
          <w:sz w:val="28"/>
          <w:szCs w:val="28"/>
        </w:rPr>
        <w:t xml:space="preserve"> triệu</w:t>
      </w:r>
      <w:r w:rsidR="00024F78" w:rsidRPr="00897BC0">
        <w:rPr>
          <w:rFonts w:ascii="Times New Roman" w:hAnsi="Times New Roman"/>
          <w:sz w:val="28"/>
          <w:szCs w:val="28"/>
        </w:rPr>
        <w:t xml:space="preserve"> kWh, đạt </w:t>
      </w:r>
      <w:r w:rsidR="001F2402">
        <w:rPr>
          <w:rFonts w:ascii="Times New Roman" w:hAnsi="Times New Roman"/>
          <w:bCs/>
          <w:sz w:val="28"/>
          <w:szCs w:val="28"/>
        </w:rPr>
        <w:t>93,4</w:t>
      </w:r>
      <w:r w:rsidR="00024F78" w:rsidRPr="00897BC0">
        <w:rPr>
          <w:rFonts w:ascii="Times New Roman" w:hAnsi="Times New Roman"/>
          <w:bCs/>
          <w:sz w:val="28"/>
          <w:szCs w:val="28"/>
        </w:rPr>
        <w:t>%</w:t>
      </w:r>
      <w:r w:rsidR="00EC7D5D">
        <w:rPr>
          <w:rFonts w:ascii="Times New Roman" w:hAnsi="Times New Roman"/>
          <w:sz w:val="28"/>
          <w:szCs w:val="28"/>
        </w:rPr>
        <w:t xml:space="preserve"> kế hoạch</w:t>
      </w:r>
      <w:r w:rsidR="00024F78" w:rsidRPr="00897BC0">
        <w:rPr>
          <w:rFonts w:ascii="Times New Roman" w:hAnsi="Times New Roman"/>
          <w:sz w:val="28"/>
          <w:szCs w:val="28"/>
        </w:rPr>
        <w:t xml:space="preserve"> năm 2022</w:t>
      </w:r>
      <w:r w:rsidR="0055570F">
        <w:rPr>
          <w:rFonts w:ascii="Times New Roman" w:hAnsi="Times New Roman"/>
          <w:sz w:val="28"/>
          <w:szCs w:val="28"/>
        </w:rPr>
        <w:t xml:space="preserve">. </w:t>
      </w:r>
    </w:p>
    <w:p w14:paraId="07F323E4" w14:textId="3C3D1F61" w:rsidR="00024F78" w:rsidRPr="00CC6F0F" w:rsidRDefault="00BD7F1A" w:rsidP="00874AC7">
      <w:pPr>
        <w:spacing w:before="120" w:after="120" w:line="276" w:lineRule="auto"/>
        <w:ind w:firstLine="706"/>
        <w:jc w:val="both"/>
        <w:rPr>
          <w:sz w:val="28"/>
          <w:szCs w:val="28"/>
        </w:rPr>
      </w:pPr>
      <w:r w:rsidRPr="00250838">
        <w:rPr>
          <w:sz w:val="28"/>
          <w:szCs w:val="28"/>
        </w:rPr>
        <w:t xml:space="preserve">Về </w:t>
      </w:r>
      <w:r w:rsidR="00EC712A" w:rsidRPr="00250838">
        <w:rPr>
          <w:sz w:val="28"/>
          <w:szCs w:val="28"/>
        </w:rPr>
        <w:t>đầu tư xây dựng (ĐTXD)</w:t>
      </w:r>
      <w:r w:rsidRPr="00250838">
        <w:rPr>
          <w:sz w:val="28"/>
          <w:szCs w:val="28"/>
        </w:rPr>
        <w:t xml:space="preserve">, </w:t>
      </w:r>
      <w:r w:rsidR="00CC6F0F" w:rsidRPr="00250838">
        <w:rPr>
          <w:sz w:val="28"/>
          <w:szCs w:val="28"/>
        </w:rPr>
        <w:t>các dự án ĐTXD đang được Tổng công ty triển khai theo tiến độ được giao</w:t>
      </w:r>
      <w:r w:rsidR="00CC6F0F" w:rsidRPr="00250838">
        <w:rPr>
          <w:sz w:val="28"/>
          <w:szCs w:val="28"/>
          <w:lang w:val="vi-VN"/>
        </w:rPr>
        <w:t xml:space="preserve">. </w:t>
      </w:r>
      <w:r w:rsidR="00CC6F0F" w:rsidRPr="00250838">
        <w:rPr>
          <w:sz w:val="28"/>
          <w:szCs w:val="28"/>
        </w:rPr>
        <w:t xml:space="preserve">Tính đến hết tháng </w:t>
      </w:r>
      <w:r w:rsidR="00526FC6">
        <w:rPr>
          <w:sz w:val="28"/>
          <w:szCs w:val="28"/>
        </w:rPr>
        <w:t>1</w:t>
      </w:r>
      <w:r w:rsidR="00836B92">
        <w:rPr>
          <w:sz w:val="28"/>
          <w:szCs w:val="28"/>
        </w:rPr>
        <w:t>1</w:t>
      </w:r>
      <w:r w:rsidR="00CC6F0F" w:rsidRPr="00250838">
        <w:rPr>
          <w:sz w:val="28"/>
          <w:szCs w:val="28"/>
        </w:rPr>
        <w:t>, khối lượng thực hiện</w:t>
      </w:r>
      <w:r w:rsidR="00B31912" w:rsidRPr="00250838">
        <w:rPr>
          <w:sz w:val="28"/>
          <w:szCs w:val="28"/>
        </w:rPr>
        <w:t xml:space="preserve"> ĐTXD của EVN</w:t>
      </w:r>
      <w:r w:rsidR="00B31912" w:rsidRPr="00250838">
        <w:rPr>
          <w:i/>
          <w:iCs/>
          <w:sz w:val="28"/>
          <w:szCs w:val="28"/>
        </w:rPr>
        <w:t>GENCO1</w:t>
      </w:r>
      <w:r w:rsidR="00CC6F0F" w:rsidRPr="00250838">
        <w:rPr>
          <w:sz w:val="28"/>
          <w:szCs w:val="28"/>
        </w:rPr>
        <w:t xml:space="preserve"> đạt </w:t>
      </w:r>
      <w:r w:rsidR="00526FC6">
        <w:rPr>
          <w:sz w:val="28"/>
          <w:szCs w:val="28"/>
        </w:rPr>
        <w:t>8</w:t>
      </w:r>
      <w:r w:rsidR="00836B92">
        <w:rPr>
          <w:sz w:val="28"/>
          <w:szCs w:val="28"/>
        </w:rPr>
        <w:t>8,7</w:t>
      </w:r>
      <w:r w:rsidR="00CC6F0F" w:rsidRPr="00250838">
        <w:rPr>
          <w:sz w:val="28"/>
          <w:szCs w:val="28"/>
        </w:rPr>
        <w:t>% và giá trị giải</w:t>
      </w:r>
      <w:r w:rsidR="00CC6F0F" w:rsidRPr="00250838">
        <w:rPr>
          <w:sz w:val="28"/>
          <w:szCs w:val="28"/>
          <w:lang w:val="vi-VN"/>
        </w:rPr>
        <w:t xml:space="preserve"> ngân</w:t>
      </w:r>
      <w:r w:rsidR="00CC6F0F" w:rsidRPr="00250838">
        <w:rPr>
          <w:sz w:val="28"/>
          <w:szCs w:val="28"/>
        </w:rPr>
        <w:t xml:space="preserve"> đạt </w:t>
      </w:r>
      <w:r w:rsidR="00526FC6">
        <w:rPr>
          <w:sz w:val="28"/>
          <w:szCs w:val="28"/>
        </w:rPr>
        <w:t>8</w:t>
      </w:r>
      <w:r w:rsidR="00836B92">
        <w:rPr>
          <w:sz w:val="28"/>
          <w:szCs w:val="28"/>
        </w:rPr>
        <w:t>9,4</w:t>
      </w:r>
      <w:r w:rsidR="00CC6F0F" w:rsidRPr="00250838">
        <w:rPr>
          <w:sz w:val="28"/>
          <w:szCs w:val="28"/>
        </w:rPr>
        <w:t>% kế hoạch năm 2022</w:t>
      </w:r>
      <w:r w:rsidR="00CC6F0F" w:rsidRPr="00250838">
        <w:rPr>
          <w:sz w:val="28"/>
          <w:szCs w:val="28"/>
          <w:lang w:val="vi-VN"/>
        </w:rPr>
        <w:t xml:space="preserve"> </w:t>
      </w:r>
      <w:r w:rsidR="00CC6F0F" w:rsidRPr="00250838">
        <w:rPr>
          <w:sz w:val="28"/>
          <w:szCs w:val="28"/>
        </w:rPr>
        <w:t xml:space="preserve">(bao gồm </w:t>
      </w:r>
      <w:r w:rsidR="00CC6F0F" w:rsidRPr="00250838">
        <w:rPr>
          <w:sz w:val="28"/>
          <w:szCs w:val="28"/>
          <w:lang w:val="vi-VN"/>
        </w:rPr>
        <w:t>giải ngân cho khối lượng thực hiện của năm trước)</w:t>
      </w:r>
      <w:r w:rsidR="00CC6F0F" w:rsidRPr="00250838">
        <w:rPr>
          <w:sz w:val="28"/>
          <w:szCs w:val="28"/>
        </w:rPr>
        <w:t>.</w:t>
      </w:r>
      <w:r w:rsidR="00250838" w:rsidRPr="00250838">
        <w:rPr>
          <w:sz w:val="28"/>
          <w:szCs w:val="28"/>
        </w:rPr>
        <w:t xml:space="preserve"> </w:t>
      </w:r>
    </w:p>
    <w:p w14:paraId="6C67EF44" w14:textId="02E6D4A3" w:rsidR="00CC5A71" w:rsidRDefault="00CC5A71" w:rsidP="00977D37">
      <w:pPr>
        <w:pStyle w:val="ListParagraph"/>
        <w:spacing w:before="120" w:after="120" w:line="276" w:lineRule="auto"/>
        <w:ind w:left="0" w:firstLine="567"/>
        <w:jc w:val="both"/>
        <w:rPr>
          <w:sz w:val="28"/>
          <w:szCs w:val="28"/>
        </w:rPr>
      </w:pPr>
      <w:r w:rsidRPr="00CC5A71">
        <w:rPr>
          <w:sz w:val="28"/>
          <w:szCs w:val="28"/>
        </w:rPr>
        <w:t>Công tác chuyển đổi số được EVN</w:t>
      </w:r>
      <w:r w:rsidRPr="00CC5A71">
        <w:rPr>
          <w:i/>
          <w:sz w:val="28"/>
          <w:szCs w:val="28"/>
        </w:rPr>
        <w:t xml:space="preserve">GENCO1 </w:t>
      </w:r>
      <w:r w:rsidRPr="00CC5A71">
        <w:rPr>
          <w:sz w:val="28"/>
          <w:szCs w:val="28"/>
        </w:rPr>
        <w:t xml:space="preserve">tiếp tục triển khai thực hiện, tập trung trong các lĩnh vực tạo nền tảng số, quản trị, sản xuất, ĐTXD, tài chính kế toán… Trong tháng </w:t>
      </w:r>
      <w:r w:rsidR="0047576E">
        <w:rPr>
          <w:sz w:val="28"/>
          <w:szCs w:val="28"/>
        </w:rPr>
        <w:t>1</w:t>
      </w:r>
      <w:r w:rsidR="00836B92">
        <w:rPr>
          <w:sz w:val="28"/>
          <w:szCs w:val="28"/>
        </w:rPr>
        <w:t>1</w:t>
      </w:r>
      <w:r w:rsidRPr="00CC5A71">
        <w:rPr>
          <w:sz w:val="28"/>
          <w:szCs w:val="28"/>
        </w:rPr>
        <w:t xml:space="preserve">/2022, </w:t>
      </w:r>
      <w:r w:rsidR="004B21DC">
        <w:rPr>
          <w:sz w:val="28"/>
          <w:szCs w:val="28"/>
        </w:rPr>
        <w:t>Công ty Thủy điện Đồng Nai đã đại diện EVN</w:t>
      </w:r>
      <w:r w:rsidR="004B21DC" w:rsidRPr="004B21DC">
        <w:rPr>
          <w:i/>
          <w:sz w:val="28"/>
          <w:szCs w:val="28"/>
        </w:rPr>
        <w:t>GENCO1</w:t>
      </w:r>
      <w:r w:rsidR="004B21DC">
        <w:rPr>
          <w:sz w:val="28"/>
          <w:szCs w:val="28"/>
        </w:rPr>
        <w:t xml:space="preserve"> </w:t>
      </w:r>
      <w:r w:rsidR="004B21DC" w:rsidRPr="004B21DC">
        <w:rPr>
          <w:rStyle w:val="Strong"/>
          <w:b w:val="0"/>
          <w:color w:val="000000"/>
          <w:sz w:val="28"/>
          <w:szCs w:val="28"/>
          <w:shd w:val="clear" w:color="auto" w:fill="FFFFFF"/>
        </w:rPr>
        <w:t xml:space="preserve">tham gia Hội nghị Khoa học và Công nghệ Điện lực toàn quốc năm 2022 với </w:t>
      </w:r>
      <w:r w:rsidR="004B21DC">
        <w:rPr>
          <w:rStyle w:val="Strong"/>
          <w:b w:val="0"/>
          <w:color w:val="000000"/>
          <w:sz w:val="28"/>
          <w:szCs w:val="28"/>
          <w:shd w:val="clear" w:color="auto" w:fill="FFFFFF"/>
        </w:rPr>
        <w:t xml:space="preserve">sản phẩm </w:t>
      </w:r>
      <w:r w:rsidR="004B21DC" w:rsidRPr="004B21DC">
        <w:rPr>
          <w:rStyle w:val="Strong"/>
          <w:b w:val="0"/>
          <w:color w:val="000000"/>
          <w:sz w:val="28"/>
          <w:szCs w:val="28"/>
          <w:shd w:val="clear" w:color="auto" w:fill="FFFFFF"/>
        </w:rPr>
        <w:t>“Xây dựng Big Data tại Công Ty thủy điện Đồng Nai và Giải pháp</w:t>
      </w:r>
      <w:r w:rsidR="004B21DC">
        <w:rPr>
          <w:rStyle w:val="Strong"/>
          <w:b w:val="0"/>
          <w:color w:val="000000"/>
          <w:sz w:val="28"/>
          <w:szCs w:val="28"/>
          <w:shd w:val="clear" w:color="auto" w:fill="FFFFFF"/>
        </w:rPr>
        <w:t xml:space="preserve"> Cách ly quang nhằm đảm bảo an toàn thông tin</w:t>
      </w:r>
      <w:r w:rsidR="004B21DC" w:rsidRPr="004B21DC">
        <w:rPr>
          <w:rStyle w:val="Strong"/>
          <w:b w:val="0"/>
          <w:color w:val="000000"/>
          <w:sz w:val="28"/>
          <w:szCs w:val="28"/>
          <w:shd w:val="clear" w:color="auto" w:fill="FFFFFF"/>
        </w:rPr>
        <w:t xml:space="preserve">”. Bên cạnh đó, </w:t>
      </w:r>
      <w:r w:rsidRPr="00CC5A71">
        <w:rPr>
          <w:sz w:val="28"/>
          <w:szCs w:val="28"/>
        </w:rPr>
        <w:t xml:space="preserve">Tổng công ty đã </w:t>
      </w:r>
      <w:r w:rsidR="00977D37">
        <w:rPr>
          <w:sz w:val="28"/>
          <w:szCs w:val="28"/>
        </w:rPr>
        <w:t>tổ chức</w:t>
      </w:r>
      <w:r w:rsidR="00836B92">
        <w:rPr>
          <w:sz w:val="28"/>
          <w:szCs w:val="28"/>
        </w:rPr>
        <w:t xml:space="preserve"> thành công</w:t>
      </w:r>
      <w:r w:rsidR="00977D37">
        <w:rPr>
          <w:sz w:val="28"/>
          <w:szCs w:val="28"/>
        </w:rPr>
        <w:t xml:space="preserve"> </w:t>
      </w:r>
      <w:r w:rsidR="00836B92">
        <w:rPr>
          <w:sz w:val="28"/>
          <w:szCs w:val="28"/>
        </w:rPr>
        <w:t>diễn tập phòng, chống sự cố mất an toàn thông tin năm 2022</w:t>
      </w:r>
      <w:r w:rsidRPr="00CC5A71">
        <w:rPr>
          <w:sz w:val="28"/>
          <w:szCs w:val="28"/>
        </w:rPr>
        <w:t>.</w:t>
      </w:r>
    </w:p>
    <w:p w14:paraId="61E3F7BE" w14:textId="5F5DE984" w:rsidR="00836B92" w:rsidRPr="00836B92" w:rsidRDefault="00836B92" w:rsidP="00977D37">
      <w:pPr>
        <w:pStyle w:val="ListParagraph"/>
        <w:spacing w:before="120" w:after="120" w:line="276" w:lineRule="auto"/>
        <w:ind w:left="0" w:firstLine="567"/>
        <w:jc w:val="both"/>
        <w:rPr>
          <w:iCs/>
          <w:spacing w:val="-2"/>
          <w:sz w:val="28"/>
          <w:szCs w:val="28"/>
          <w:shd w:val="clear" w:color="auto" w:fill="FFFFFF"/>
          <w:lang w:val="vi-VN"/>
        </w:rPr>
      </w:pPr>
      <w:r>
        <w:rPr>
          <w:sz w:val="28"/>
          <w:szCs w:val="28"/>
        </w:rPr>
        <w:t>Đối với công tác cổ phần hóa</w:t>
      </w:r>
      <w:r>
        <w:rPr>
          <w:iCs/>
          <w:sz w:val="28"/>
          <w:szCs w:val="28"/>
        </w:rPr>
        <w:t xml:space="preserve">, sau khi hoàn thành quyết toán dự án Nhà máy Nhiệt điện Duyên Hải 3 mở rộng và hoàn thành việc chuyển giao chủ đầu tư từ EVN sang </w:t>
      </w:r>
      <w:r>
        <w:rPr>
          <w:sz w:val="28"/>
          <w:szCs w:val="28"/>
        </w:rPr>
        <w:t>EVN</w:t>
      </w:r>
      <w:r w:rsidRPr="00CC5A71">
        <w:rPr>
          <w:i/>
          <w:sz w:val="28"/>
          <w:szCs w:val="28"/>
        </w:rPr>
        <w:t>GENCO1</w:t>
      </w:r>
      <w:r>
        <w:rPr>
          <w:iCs/>
          <w:sz w:val="28"/>
          <w:szCs w:val="28"/>
        </w:rPr>
        <w:t xml:space="preserve">, EVN sẽ báo cáo Ủy ban Quản lý vốn Nhà nước tại doanh nghiệp xem xét, ban hành quyết định cổ phần hóa </w:t>
      </w:r>
      <w:r>
        <w:rPr>
          <w:sz w:val="28"/>
          <w:szCs w:val="28"/>
        </w:rPr>
        <w:t>EVN</w:t>
      </w:r>
      <w:r w:rsidRPr="00CC5A71">
        <w:rPr>
          <w:i/>
          <w:sz w:val="28"/>
          <w:szCs w:val="28"/>
        </w:rPr>
        <w:t>GENCO1</w:t>
      </w:r>
      <w:r>
        <w:rPr>
          <w:iCs/>
          <w:sz w:val="28"/>
          <w:szCs w:val="28"/>
        </w:rPr>
        <w:t>.</w:t>
      </w:r>
    </w:p>
    <w:p w14:paraId="14402B4D" w14:textId="512C3EB2" w:rsidR="00977D37" w:rsidRPr="00D46E91" w:rsidRDefault="005B1898" w:rsidP="002E0A85">
      <w:pPr>
        <w:tabs>
          <w:tab w:val="left" w:pos="709"/>
        </w:tabs>
        <w:spacing w:before="120" w:after="120" w:line="276" w:lineRule="auto"/>
        <w:ind w:firstLine="567"/>
        <w:contextualSpacing/>
        <w:jc w:val="both"/>
        <w:rPr>
          <w:sz w:val="28"/>
          <w:szCs w:val="28"/>
        </w:rPr>
      </w:pPr>
      <w:r w:rsidRPr="00BD7C0F">
        <w:rPr>
          <w:sz w:val="28"/>
          <w:szCs w:val="28"/>
          <w:lang w:val="vi-VN"/>
        </w:rPr>
        <w:t xml:space="preserve">Trong tháng </w:t>
      </w:r>
      <w:r w:rsidR="004863A9">
        <w:rPr>
          <w:sz w:val="28"/>
          <w:szCs w:val="28"/>
        </w:rPr>
        <w:t>1</w:t>
      </w:r>
      <w:r w:rsidR="00241CEA">
        <w:rPr>
          <w:sz w:val="28"/>
          <w:szCs w:val="28"/>
        </w:rPr>
        <w:t>1</w:t>
      </w:r>
      <w:r w:rsidRPr="00BD7C0F">
        <w:rPr>
          <w:sz w:val="28"/>
          <w:szCs w:val="28"/>
          <w:lang w:val="vi-VN"/>
        </w:rPr>
        <w:t xml:space="preserve">/2022, </w:t>
      </w:r>
      <w:r>
        <w:rPr>
          <w:sz w:val="28"/>
          <w:szCs w:val="28"/>
        </w:rPr>
        <w:t>EVN</w:t>
      </w:r>
      <w:r w:rsidRPr="00CC5A71">
        <w:rPr>
          <w:i/>
          <w:sz w:val="28"/>
          <w:szCs w:val="28"/>
        </w:rPr>
        <w:t>GENCO1</w:t>
      </w:r>
      <w:r>
        <w:rPr>
          <w:sz w:val="28"/>
          <w:szCs w:val="28"/>
        </w:rPr>
        <w:t xml:space="preserve"> cùng các đơn vị tập trung triển khai </w:t>
      </w:r>
      <w:r w:rsidR="00977D37">
        <w:rPr>
          <w:sz w:val="28"/>
          <w:szCs w:val="28"/>
        </w:rPr>
        <w:t>các hoạt động an sinh xã hội</w:t>
      </w:r>
      <w:r w:rsidR="00772E85">
        <w:rPr>
          <w:sz w:val="28"/>
          <w:szCs w:val="28"/>
        </w:rPr>
        <w:t xml:space="preserve"> trong khuôn khổ Tháng tri ân khách hàng hướng tới tất cả khách hàng sử dụng điện</w:t>
      </w:r>
      <w:r w:rsidR="004863A9">
        <w:rPr>
          <w:sz w:val="28"/>
          <w:szCs w:val="28"/>
        </w:rPr>
        <w:t xml:space="preserve"> </w:t>
      </w:r>
      <w:r w:rsidR="00772E85">
        <w:rPr>
          <w:sz w:val="28"/>
          <w:szCs w:val="28"/>
        </w:rPr>
        <w:t>với</w:t>
      </w:r>
      <w:r w:rsidR="004863A9">
        <w:rPr>
          <w:sz w:val="28"/>
          <w:szCs w:val="28"/>
        </w:rPr>
        <w:t xml:space="preserve"> trọng tâm là hỗ trợ nhân dân </w:t>
      </w:r>
      <w:r w:rsidR="00772E85">
        <w:rPr>
          <w:sz w:val="28"/>
          <w:szCs w:val="28"/>
        </w:rPr>
        <w:t>và doanh nghiệp</w:t>
      </w:r>
      <w:r w:rsidR="004863A9">
        <w:rPr>
          <w:sz w:val="28"/>
          <w:szCs w:val="28"/>
        </w:rPr>
        <w:t xml:space="preserve">, </w:t>
      </w:r>
      <w:r w:rsidR="004863A9" w:rsidRPr="00142E5D">
        <w:rPr>
          <w:color w:val="000000"/>
          <w:sz w:val="28"/>
          <w:szCs w:val="28"/>
          <w:shd w:val="clear" w:color="auto" w:fill="FBFBFB"/>
        </w:rPr>
        <w:t>th</w:t>
      </w:r>
      <w:r w:rsidR="004863A9">
        <w:rPr>
          <w:color w:val="000000"/>
          <w:sz w:val="28"/>
          <w:szCs w:val="28"/>
          <w:shd w:val="clear" w:color="auto" w:fill="FBFBFB"/>
        </w:rPr>
        <w:t>ực</w:t>
      </w:r>
      <w:r w:rsidR="004863A9" w:rsidRPr="00142E5D">
        <w:rPr>
          <w:color w:val="000000"/>
          <w:sz w:val="28"/>
          <w:szCs w:val="28"/>
          <w:shd w:val="clear" w:color="auto" w:fill="FBFBFB"/>
        </w:rPr>
        <w:t xml:space="preserve"> hiện</w:t>
      </w:r>
      <w:r w:rsidR="004863A9">
        <w:rPr>
          <w:color w:val="000000"/>
          <w:sz w:val="28"/>
          <w:szCs w:val="28"/>
          <w:shd w:val="clear" w:color="auto" w:fill="FBFBFB"/>
        </w:rPr>
        <w:t xml:space="preserve"> tốt</w:t>
      </w:r>
      <w:r w:rsidR="004863A9" w:rsidRPr="00142E5D">
        <w:rPr>
          <w:color w:val="000000"/>
          <w:sz w:val="28"/>
          <w:szCs w:val="28"/>
          <w:shd w:val="clear" w:color="auto" w:fill="FBFBFB"/>
        </w:rPr>
        <w:t xml:space="preserve"> trách nhiệm đối với cộng đồng xã hội</w:t>
      </w:r>
      <w:r w:rsidR="004863A9">
        <w:rPr>
          <w:color w:val="000000"/>
          <w:sz w:val="28"/>
          <w:szCs w:val="28"/>
          <w:shd w:val="clear" w:color="auto" w:fill="FBFBFB"/>
        </w:rPr>
        <w:t>.</w:t>
      </w:r>
      <w:r w:rsidR="00513681">
        <w:rPr>
          <w:color w:val="000000"/>
          <w:sz w:val="28"/>
          <w:szCs w:val="28"/>
          <w:shd w:val="clear" w:color="auto" w:fill="FBFBFB"/>
        </w:rPr>
        <w:t xml:space="preserve"> Bên cạnh đó, các phong trào thi đua sản xuất và các hoạt động văn hóa nghệ thuật, thể thao hướng tới chào mừng kỷ niệm 10 năm thành lập Tổng công ty Phát điện 1 cũng được tổ chức sôi nổi, tạo dấu ấn đậm nét trong tập thể CBCNV và người lao động.</w:t>
      </w:r>
    </w:p>
    <w:p w14:paraId="0DAB8DFE" w14:textId="77777777" w:rsidR="00D75088" w:rsidRDefault="00D75088" w:rsidP="00977D37">
      <w:pPr>
        <w:tabs>
          <w:tab w:val="left" w:pos="709"/>
        </w:tabs>
        <w:spacing w:before="120" w:after="120" w:line="276" w:lineRule="auto"/>
        <w:ind w:firstLine="706"/>
        <w:contextualSpacing/>
        <w:jc w:val="both"/>
        <w:rPr>
          <w:rStyle w:val="Strong"/>
          <w:sz w:val="28"/>
          <w:szCs w:val="28"/>
        </w:rPr>
      </w:pPr>
    </w:p>
    <w:p w14:paraId="1D7F0A98" w14:textId="77777777" w:rsidR="00D75088" w:rsidRDefault="00D75088" w:rsidP="00977D37">
      <w:pPr>
        <w:tabs>
          <w:tab w:val="left" w:pos="709"/>
        </w:tabs>
        <w:spacing w:before="120" w:after="120" w:line="276" w:lineRule="auto"/>
        <w:ind w:firstLine="706"/>
        <w:contextualSpacing/>
        <w:jc w:val="both"/>
        <w:rPr>
          <w:rStyle w:val="Strong"/>
          <w:sz w:val="28"/>
          <w:szCs w:val="28"/>
        </w:rPr>
      </w:pPr>
    </w:p>
    <w:p w14:paraId="78C5DC52" w14:textId="09730B24" w:rsidR="00C62E05" w:rsidRPr="000602DB" w:rsidRDefault="00C62E05" w:rsidP="00977D37">
      <w:pPr>
        <w:tabs>
          <w:tab w:val="left" w:pos="709"/>
        </w:tabs>
        <w:spacing w:before="120" w:after="120" w:line="276" w:lineRule="auto"/>
        <w:ind w:firstLine="706"/>
        <w:contextualSpacing/>
        <w:jc w:val="both"/>
        <w:rPr>
          <w:sz w:val="28"/>
          <w:szCs w:val="28"/>
          <w:lang w:val="vi-VN"/>
        </w:rPr>
      </w:pPr>
      <w:r w:rsidRPr="00AB15D6">
        <w:rPr>
          <w:rStyle w:val="Strong"/>
          <w:sz w:val="28"/>
          <w:szCs w:val="28"/>
        </w:rPr>
        <w:lastRenderedPageBreak/>
        <w:t xml:space="preserve">Nhiệm vụ trọng tâm </w:t>
      </w:r>
      <w:r w:rsidR="00373913">
        <w:rPr>
          <w:rStyle w:val="Strong"/>
          <w:sz w:val="28"/>
          <w:szCs w:val="28"/>
        </w:rPr>
        <w:t>tháng</w:t>
      </w:r>
      <w:r w:rsidR="00B014E8" w:rsidRPr="00AB15D6">
        <w:rPr>
          <w:rStyle w:val="Strong"/>
          <w:sz w:val="28"/>
          <w:szCs w:val="28"/>
        </w:rPr>
        <w:t xml:space="preserve"> </w:t>
      </w:r>
      <w:r w:rsidR="001450AA">
        <w:rPr>
          <w:rStyle w:val="Strong"/>
          <w:sz w:val="28"/>
          <w:szCs w:val="28"/>
        </w:rPr>
        <w:t>1</w:t>
      </w:r>
      <w:r w:rsidR="00241CEA">
        <w:rPr>
          <w:rStyle w:val="Strong"/>
          <w:sz w:val="28"/>
          <w:szCs w:val="28"/>
        </w:rPr>
        <w:t>2</w:t>
      </w:r>
      <w:r w:rsidR="000602DB">
        <w:rPr>
          <w:rStyle w:val="Strong"/>
          <w:sz w:val="28"/>
          <w:szCs w:val="28"/>
          <w:lang w:val="vi-VN"/>
        </w:rPr>
        <w:t>/2022</w:t>
      </w:r>
    </w:p>
    <w:p w14:paraId="674F28DB" w14:textId="2A666877" w:rsidR="0022294A" w:rsidRPr="00D330E1" w:rsidRDefault="007064DD" w:rsidP="00874AC7">
      <w:pPr>
        <w:spacing w:before="120" w:after="120" w:line="276" w:lineRule="auto"/>
        <w:ind w:firstLine="706"/>
        <w:jc w:val="both"/>
        <w:outlineLvl w:val="0"/>
        <w:rPr>
          <w:sz w:val="28"/>
          <w:szCs w:val="28"/>
          <w:lang w:val="vi-VN"/>
        </w:rPr>
      </w:pPr>
      <w:r>
        <w:rPr>
          <w:sz w:val="28"/>
          <w:szCs w:val="28"/>
        </w:rPr>
        <w:t xml:space="preserve">Tháng </w:t>
      </w:r>
      <w:r w:rsidR="00D8496C">
        <w:rPr>
          <w:sz w:val="28"/>
          <w:szCs w:val="28"/>
        </w:rPr>
        <w:t>1</w:t>
      </w:r>
      <w:r w:rsidR="00241CEA">
        <w:rPr>
          <w:sz w:val="28"/>
          <w:szCs w:val="28"/>
        </w:rPr>
        <w:t>2</w:t>
      </w:r>
      <w:r w:rsidR="00D60952">
        <w:rPr>
          <w:sz w:val="28"/>
          <w:szCs w:val="28"/>
          <w:lang w:val="vi-VN"/>
        </w:rPr>
        <w:t>/2022</w:t>
      </w:r>
      <w:r w:rsidR="003A13F9" w:rsidRPr="00AB15D6">
        <w:rPr>
          <w:sz w:val="28"/>
          <w:szCs w:val="28"/>
        </w:rPr>
        <w:t xml:space="preserve">, </w:t>
      </w:r>
      <w:r w:rsidR="00EB6B8A">
        <w:rPr>
          <w:sz w:val="28"/>
          <w:szCs w:val="28"/>
        </w:rPr>
        <w:t>nhiệm</w:t>
      </w:r>
      <w:r w:rsidR="00EB6B8A">
        <w:rPr>
          <w:sz w:val="28"/>
          <w:szCs w:val="28"/>
          <w:lang w:val="vi-VN"/>
        </w:rPr>
        <w:t xml:space="preserve"> vụ được </w:t>
      </w:r>
      <w:r w:rsidR="00665C2E">
        <w:rPr>
          <w:sz w:val="28"/>
          <w:szCs w:val="28"/>
        </w:rPr>
        <w:t>EVN</w:t>
      </w:r>
      <w:r w:rsidR="00665C2E" w:rsidRPr="00665C2E">
        <w:rPr>
          <w:i/>
          <w:iCs/>
          <w:sz w:val="28"/>
          <w:szCs w:val="28"/>
        </w:rPr>
        <w:t>GENCO1</w:t>
      </w:r>
      <w:r w:rsidR="00665C2E">
        <w:rPr>
          <w:sz w:val="28"/>
          <w:szCs w:val="28"/>
        </w:rPr>
        <w:t xml:space="preserve"> </w:t>
      </w:r>
      <w:r w:rsidR="00665C2E" w:rsidRPr="00AB15D6">
        <w:rPr>
          <w:sz w:val="28"/>
          <w:szCs w:val="28"/>
        </w:rPr>
        <w:t xml:space="preserve">đặt lên hàng đầu </w:t>
      </w:r>
      <w:r w:rsidR="00567E40">
        <w:rPr>
          <w:sz w:val="28"/>
          <w:szCs w:val="28"/>
        </w:rPr>
        <w:t>là</w:t>
      </w:r>
      <w:r w:rsidR="00665C2E" w:rsidRPr="00AB15D6">
        <w:rPr>
          <w:sz w:val="28"/>
          <w:szCs w:val="28"/>
        </w:rPr>
        <w:t xml:space="preserve"> </w:t>
      </w:r>
      <w:r w:rsidR="00EB6B8A">
        <w:rPr>
          <w:sz w:val="28"/>
          <w:szCs w:val="28"/>
        </w:rPr>
        <w:t>sản</w:t>
      </w:r>
      <w:r w:rsidR="00EB6B8A">
        <w:rPr>
          <w:sz w:val="28"/>
          <w:szCs w:val="28"/>
          <w:lang w:val="vi-VN"/>
        </w:rPr>
        <w:t xml:space="preserve"> xuất</w:t>
      </w:r>
      <w:r w:rsidR="00665C2E">
        <w:rPr>
          <w:sz w:val="28"/>
          <w:szCs w:val="28"/>
        </w:rPr>
        <w:t xml:space="preserve"> </w:t>
      </w:r>
      <w:r w:rsidR="0089714C" w:rsidRPr="0089714C">
        <w:rPr>
          <w:sz w:val="28"/>
          <w:szCs w:val="28"/>
        </w:rPr>
        <w:t>2.</w:t>
      </w:r>
      <w:r w:rsidR="00241CEA">
        <w:rPr>
          <w:sz w:val="28"/>
          <w:szCs w:val="28"/>
        </w:rPr>
        <w:t>433</w:t>
      </w:r>
      <w:r w:rsidR="0089714C">
        <w:rPr>
          <w:b/>
        </w:rPr>
        <w:t xml:space="preserve"> </w:t>
      </w:r>
      <w:r w:rsidR="00665C2E">
        <w:rPr>
          <w:sz w:val="28"/>
          <w:szCs w:val="28"/>
        </w:rPr>
        <w:t>triệu kWh</w:t>
      </w:r>
      <w:r w:rsidR="00103532">
        <w:rPr>
          <w:sz w:val="28"/>
          <w:szCs w:val="28"/>
        </w:rPr>
        <w:t>,</w:t>
      </w:r>
      <w:r w:rsidR="00D5519B">
        <w:rPr>
          <w:sz w:val="28"/>
          <w:szCs w:val="28"/>
        </w:rPr>
        <w:t xml:space="preserve"> </w:t>
      </w:r>
      <w:r w:rsidR="00ED7B20">
        <w:rPr>
          <w:sz w:val="28"/>
          <w:szCs w:val="28"/>
          <w:lang w:val="vi-VN"/>
        </w:rPr>
        <w:t>trên cơ sở</w:t>
      </w:r>
      <w:r w:rsidR="00E34A4F">
        <w:rPr>
          <w:sz w:val="28"/>
          <w:szCs w:val="28"/>
        </w:rPr>
        <w:t xml:space="preserve"> đó hoàn thành kế hoạch được giao năm 2022. Để đạt được mục tiêu trên, Tổng công ty</w:t>
      </w:r>
      <w:r w:rsidR="00ED7B20">
        <w:rPr>
          <w:sz w:val="28"/>
          <w:szCs w:val="28"/>
          <w:lang w:val="vi-VN"/>
        </w:rPr>
        <w:t xml:space="preserve"> tăng cường công tác sửa chữa bảo dưỡng</w:t>
      </w:r>
      <w:r w:rsidR="00DE1B82">
        <w:rPr>
          <w:sz w:val="28"/>
          <w:szCs w:val="28"/>
        </w:rPr>
        <w:t xml:space="preserve"> định kỳ</w:t>
      </w:r>
      <w:r w:rsidR="00D8496C">
        <w:rPr>
          <w:sz w:val="28"/>
          <w:szCs w:val="28"/>
        </w:rPr>
        <w:t>,</w:t>
      </w:r>
      <w:r w:rsidR="00ED7B20">
        <w:rPr>
          <w:sz w:val="28"/>
          <w:szCs w:val="28"/>
          <w:lang w:val="vi-VN"/>
        </w:rPr>
        <w:t xml:space="preserve"> các nhà máy nhiệt điện</w:t>
      </w:r>
      <w:r w:rsidR="00241CEA">
        <w:rPr>
          <w:sz w:val="28"/>
          <w:szCs w:val="28"/>
        </w:rPr>
        <w:t xml:space="preserve"> đảm bảo đủ than cho sản xuất điện</w:t>
      </w:r>
      <w:r w:rsidR="00ED7B20">
        <w:rPr>
          <w:sz w:val="28"/>
          <w:szCs w:val="28"/>
          <w:lang w:val="vi-VN"/>
        </w:rPr>
        <w:t xml:space="preserve"> và vận hành ổn định, </w:t>
      </w:r>
      <w:r w:rsidR="00241CEA">
        <w:rPr>
          <w:sz w:val="28"/>
          <w:szCs w:val="28"/>
        </w:rPr>
        <w:t xml:space="preserve">các nhà máy thủy điện </w:t>
      </w:r>
      <w:r w:rsidR="00ED7B20">
        <w:rPr>
          <w:sz w:val="28"/>
          <w:szCs w:val="28"/>
          <w:lang w:val="vi-VN"/>
        </w:rPr>
        <w:t>tuân thủ các quy định về quy trình vận hành liên hồ chứa với các nhà máy thuỷ điện</w:t>
      </w:r>
      <w:r w:rsidR="00241CEA">
        <w:rPr>
          <w:sz w:val="28"/>
          <w:szCs w:val="28"/>
        </w:rPr>
        <w:t xml:space="preserve"> và đảm bảo tích nước đạt mực nước dâng bình thường vào ngày 31/12/2022</w:t>
      </w:r>
      <w:r w:rsidR="00ED7B20">
        <w:rPr>
          <w:sz w:val="28"/>
          <w:szCs w:val="28"/>
          <w:lang w:val="vi-VN"/>
        </w:rPr>
        <w:t>.</w:t>
      </w:r>
      <w:r w:rsidR="001E6F73">
        <w:rPr>
          <w:sz w:val="28"/>
          <w:szCs w:val="28"/>
          <w:lang w:val="vi-VN"/>
        </w:rPr>
        <w:t xml:space="preserve"> </w:t>
      </w:r>
    </w:p>
    <w:p w14:paraId="6E41DD1F" w14:textId="238FFFB4" w:rsidR="00874AC7" w:rsidRPr="00C35C6E" w:rsidRDefault="00874AC7" w:rsidP="00874AC7">
      <w:pPr>
        <w:pStyle w:val="Header"/>
        <w:tabs>
          <w:tab w:val="clear" w:pos="4320"/>
          <w:tab w:val="clear" w:pos="8640"/>
          <w:tab w:val="num" w:pos="1440"/>
        </w:tabs>
        <w:spacing w:after="120" w:line="276" w:lineRule="auto"/>
        <w:ind w:firstLine="706"/>
        <w:rPr>
          <w:sz w:val="28"/>
          <w:szCs w:val="28"/>
          <w:shd w:val="clear" w:color="auto" w:fill="FFFFFF"/>
        </w:rPr>
      </w:pPr>
      <w:r w:rsidRPr="006A49A9">
        <w:rPr>
          <w:sz w:val="28"/>
          <w:szCs w:val="28"/>
          <w:shd w:val="clear" w:color="auto" w:fill="FFFFFF"/>
        </w:rPr>
        <w:t xml:space="preserve">Công tác </w:t>
      </w:r>
      <w:r w:rsidR="001356D7">
        <w:rPr>
          <w:sz w:val="28"/>
          <w:szCs w:val="28"/>
          <w:shd w:val="clear" w:color="auto" w:fill="FFFFFF"/>
        </w:rPr>
        <w:t xml:space="preserve">ĐTXD, </w:t>
      </w:r>
      <w:r w:rsidRPr="006A49A9">
        <w:rPr>
          <w:sz w:val="28"/>
          <w:szCs w:val="28"/>
          <w:shd w:val="clear" w:color="auto" w:fill="FFFFFF"/>
        </w:rPr>
        <w:t>chuyển đổi số và các công tác khác vẫn sẽ được EVN</w:t>
      </w:r>
      <w:r w:rsidRPr="008A400F">
        <w:rPr>
          <w:i/>
          <w:iCs/>
          <w:sz w:val="28"/>
          <w:szCs w:val="28"/>
          <w:shd w:val="clear" w:color="auto" w:fill="FFFFFF"/>
        </w:rPr>
        <w:t>GENCO1</w:t>
      </w:r>
      <w:r w:rsidRPr="006A49A9">
        <w:rPr>
          <w:sz w:val="28"/>
          <w:szCs w:val="28"/>
          <w:shd w:val="clear" w:color="auto" w:fill="FFFFFF"/>
        </w:rPr>
        <w:t xml:space="preserve"> triển khai theo kế hoạch. Hoạt động SXKD - ĐTXD của Tổng công ty sẽ thực hiện phù hợp với chủ đề năm của Tập đoàn “Thích ứng an toàn, linh hoạt và hiệu quả” để duy </w:t>
      </w:r>
      <w:r w:rsidRPr="00C35C6E">
        <w:rPr>
          <w:sz w:val="28"/>
          <w:szCs w:val="28"/>
          <w:shd w:val="clear" w:color="auto" w:fill="FFFFFF"/>
        </w:rPr>
        <w:t>trì bền vững và ổn định hoạt động sản xuất trong toàn Tổng công ty.</w:t>
      </w:r>
    </w:p>
    <w:p w14:paraId="6651655E" w14:textId="3159A373" w:rsidR="00C35C6E" w:rsidRPr="00C35C6E" w:rsidRDefault="00C35C6E" w:rsidP="00874AC7">
      <w:pPr>
        <w:pStyle w:val="Header"/>
        <w:tabs>
          <w:tab w:val="clear" w:pos="4320"/>
          <w:tab w:val="clear" w:pos="8640"/>
          <w:tab w:val="num" w:pos="1440"/>
        </w:tabs>
        <w:spacing w:after="120" w:line="276" w:lineRule="auto"/>
        <w:ind w:firstLine="706"/>
        <w:rPr>
          <w:b/>
          <w:sz w:val="28"/>
          <w:szCs w:val="28"/>
          <w:u w:val="single"/>
          <w:lang w:val="vi-VN"/>
        </w:rPr>
      </w:pPr>
      <w:r w:rsidRPr="00C35C6E">
        <w:rPr>
          <w:sz w:val="28"/>
          <w:szCs w:val="28"/>
          <w:shd w:val="clear" w:color="auto" w:fill="FFFFFF"/>
        </w:rPr>
        <w:t xml:space="preserve">Đặc biệt, ngày 28/12/2022, </w:t>
      </w:r>
      <w:r w:rsidRPr="00C35C6E">
        <w:rPr>
          <w:color w:val="000000"/>
          <w:sz w:val="28"/>
          <w:szCs w:val="28"/>
          <w:shd w:val="clear" w:color="auto" w:fill="FFFFFF"/>
        </w:rPr>
        <w:t>Lễ kỷ niệm 10 năm thành lập Tổng công ty Phát điện 1 sẽ được tổ chức, đảm bảo trang trọng, an toàn, tiết kiệm, hiệu quả, đúng quy định gắn với nhiệm vụ chính trị của Đảng bộ các cấp.</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68AE1FCD" w:rsidR="005D5ABD" w:rsidRDefault="00C62E05" w:rsidP="005D5ABD">
      <w:pPr>
        <w:pStyle w:val="Header"/>
        <w:tabs>
          <w:tab w:val="clear" w:pos="4320"/>
          <w:tab w:val="clear" w:pos="8640"/>
        </w:tabs>
        <w:spacing w:before="60" w:line="280" w:lineRule="exact"/>
        <w:ind w:left="357"/>
        <w:rPr>
          <w:color w:val="000000" w:themeColor="text1"/>
          <w:sz w:val="24"/>
          <w:szCs w:val="24"/>
          <w:lang w:val="vi-VN"/>
        </w:rPr>
      </w:pPr>
      <w:r w:rsidRPr="00E43762">
        <w:rPr>
          <w:color w:val="000000" w:themeColor="text1"/>
          <w:sz w:val="24"/>
          <w:szCs w:val="24"/>
          <w:lang w:val="vi-VN"/>
        </w:rPr>
        <w:t xml:space="preserve">Địa chỉ: </w:t>
      </w:r>
      <w:r w:rsidR="005D5ABD">
        <w:rPr>
          <w:color w:val="000000" w:themeColor="text1"/>
          <w:sz w:val="24"/>
          <w:szCs w:val="24"/>
        </w:rPr>
        <w:t>Tòa nhà Thai</w:t>
      </w:r>
      <w:r w:rsidR="0063468F">
        <w:rPr>
          <w:color w:val="000000" w:themeColor="text1"/>
          <w:sz w:val="24"/>
          <w:szCs w:val="24"/>
        </w:rPr>
        <w:t>Nam</w:t>
      </w:r>
      <w:r w:rsidR="005D5ABD">
        <w:rPr>
          <w:color w:val="000000" w:themeColor="text1"/>
          <w:sz w:val="24"/>
          <w:szCs w:val="24"/>
        </w:rPr>
        <w:t>, số 22 đường Dương Đình Nghệ, ph</w:t>
      </w:r>
      <w:r w:rsidR="0063468F">
        <w:rPr>
          <w:color w:val="000000" w:themeColor="text1"/>
          <w:sz w:val="24"/>
          <w:szCs w:val="24"/>
        </w:rPr>
        <w:t>ường</w:t>
      </w:r>
      <w:r w:rsidR="005D5ABD">
        <w:rPr>
          <w:color w:val="000000" w:themeColor="text1"/>
          <w:sz w:val="24"/>
          <w:szCs w:val="24"/>
        </w:rPr>
        <w:t xml:space="preserve"> </w:t>
      </w:r>
      <w:r w:rsidR="0063468F">
        <w:rPr>
          <w:color w:val="000000" w:themeColor="text1"/>
          <w:sz w:val="24"/>
          <w:szCs w:val="24"/>
        </w:rPr>
        <w:t>Yên</w:t>
      </w:r>
      <w:r w:rsidR="005D5ABD">
        <w:rPr>
          <w:color w:val="000000" w:themeColor="text1"/>
          <w:sz w:val="24"/>
          <w:szCs w:val="24"/>
        </w:rPr>
        <w:t xml:space="preserve"> Hòa, quận Cầu Giấy, Hà Nội (tầng 16, 17, 18)</w:t>
      </w:r>
      <w:r w:rsidR="0063468F">
        <w:rPr>
          <w:color w:val="000000" w:themeColor="text1"/>
          <w:sz w:val="24"/>
          <w:szCs w:val="24"/>
          <w:lang w:val="vi-VN"/>
        </w:rPr>
        <w:t>.</w:t>
      </w:r>
    </w:p>
    <w:p w14:paraId="1837753E" w14:textId="51F62828" w:rsidR="005D6072" w:rsidRPr="0063468F" w:rsidRDefault="005D6072" w:rsidP="00087B5B">
      <w:pPr>
        <w:pStyle w:val="Header"/>
        <w:tabs>
          <w:tab w:val="clear" w:pos="4320"/>
          <w:tab w:val="clear" w:pos="8640"/>
        </w:tabs>
        <w:spacing w:before="60" w:line="280" w:lineRule="exact"/>
        <w:rPr>
          <w:color w:val="000000" w:themeColor="text1"/>
          <w:sz w:val="24"/>
          <w:szCs w:val="24"/>
          <w:lang w:val="vi-VN"/>
        </w:rPr>
      </w:pPr>
    </w:p>
    <w:sectPr w:rsidR="005D6072" w:rsidRPr="0063468F"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49B"/>
    <w:multiLevelType w:val="hybridMultilevel"/>
    <w:tmpl w:val="CB6A4BD2"/>
    <w:lvl w:ilvl="0" w:tplc="05D87E1A">
      <w:start w:val="1"/>
      <w:numFmt w:val="bullet"/>
      <w:lvlText w:val=""/>
      <w:lvlJc w:val="left"/>
      <w:pPr>
        <w:tabs>
          <w:tab w:val="num" w:pos="720"/>
        </w:tabs>
        <w:ind w:left="720" w:hanging="360"/>
      </w:pPr>
      <w:rPr>
        <w:rFonts w:ascii="Wingdings" w:hAnsi="Wingdings" w:hint="default"/>
      </w:rPr>
    </w:lvl>
    <w:lvl w:ilvl="1" w:tplc="0D5285D2" w:tentative="1">
      <w:start w:val="1"/>
      <w:numFmt w:val="bullet"/>
      <w:lvlText w:val=""/>
      <w:lvlJc w:val="left"/>
      <w:pPr>
        <w:tabs>
          <w:tab w:val="num" w:pos="1440"/>
        </w:tabs>
        <w:ind w:left="1440" w:hanging="360"/>
      </w:pPr>
      <w:rPr>
        <w:rFonts w:ascii="Wingdings" w:hAnsi="Wingdings" w:hint="default"/>
      </w:rPr>
    </w:lvl>
    <w:lvl w:ilvl="2" w:tplc="403EF2B8" w:tentative="1">
      <w:start w:val="1"/>
      <w:numFmt w:val="bullet"/>
      <w:lvlText w:val=""/>
      <w:lvlJc w:val="left"/>
      <w:pPr>
        <w:tabs>
          <w:tab w:val="num" w:pos="2160"/>
        </w:tabs>
        <w:ind w:left="2160" w:hanging="360"/>
      </w:pPr>
      <w:rPr>
        <w:rFonts w:ascii="Wingdings" w:hAnsi="Wingdings" w:hint="default"/>
      </w:rPr>
    </w:lvl>
    <w:lvl w:ilvl="3" w:tplc="25EC56E0" w:tentative="1">
      <w:start w:val="1"/>
      <w:numFmt w:val="bullet"/>
      <w:lvlText w:val=""/>
      <w:lvlJc w:val="left"/>
      <w:pPr>
        <w:tabs>
          <w:tab w:val="num" w:pos="2880"/>
        </w:tabs>
        <w:ind w:left="2880" w:hanging="360"/>
      </w:pPr>
      <w:rPr>
        <w:rFonts w:ascii="Wingdings" w:hAnsi="Wingdings" w:hint="default"/>
      </w:rPr>
    </w:lvl>
    <w:lvl w:ilvl="4" w:tplc="2F40199A" w:tentative="1">
      <w:start w:val="1"/>
      <w:numFmt w:val="bullet"/>
      <w:lvlText w:val=""/>
      <w:lvlJc w:val="left"/>
      <w:pPr>
        <w:tabs>
          <w:tab w:val="num" w:pos="3600"/>
        </w:tabs>
        <w:ind w:left="3600" w:hanging="360"/>
      </w:pPr>
      <w:rPr>
        <w:rFonts w:ascii="Wingdings" w:hAnsi="Wingdings" w:hint="default"/>
      </w:rPr>
    </w:lvl>
    <w:lvl w:ilvl="5" w:tplc="9CA6F2FE" w:tentative="1">
      <w:start w:val="1"/>
      <w:numFmt w:val="bullet"/>
      <w:lvlText w:val=""/>
      <w:lvlJc w:val="left"/>
      <w:pPr>
        <w:tabs>
          <w:tab w:val="num" w:pos="4320"/>
        </w:tabs>
        <w:ind w:left="4320" w:hanging="360"/>
      </w:pPr>
      <w:rPr>
        <w:rFonts w:ascii="Wingdings" w:hAnsi="Wingdings" w:hint="default"/>
      </w:rPr>
    </w:lvl>
    <w:lvl w:ilvl="6" w:tplc="8A44CBFC" w:tentative="1">
      <w:start w:val="1"/>
      <w:numFmt w:val="bullet"/>
      <w:lvlText w:val=""/>
      <w:lvlJc w:val="left"/>
      <w:pPr>
        <w:tabs>
          <w:tab w:val="num" w:pos="5040"/>
        </w:tabs>
        <w:ind w:left="5040" w:hanging="360"/>
      </w:pPr>
      <w:rPr>
        <w:rFonts w:ascii="Wingdings" w:hAnsi="Wingdings" w:hint="default"/>
      </w:rPr>
    </w:lvl>
    <w:lvl w:ilvl="7" w:tplc="391A14C8" w:tentative="1">
      <w:start w:val="1"/>
      <w:numFmt w:val="bullet"/>
      <w:lvlText w:val=""/>
      <w:lvlJc w:val="left"/>
      <w:pPr>
        <w:tabs>
          <w:tab w:val="num" w:pos="5760"/>
        </w:tabs>
        <w:ind w:left="5760" w:hanging="360"/>
      </w:pPr>
      <w:rPr>
        <w:rFonts w:ascii="Wingdings" w:hAnsi="Wingdings" w:hint="default"/>
      </w:rPr>
    </w:lvl>
    <w:lvl w:ilvl="8" w:tplc="B6DEE4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F256D5"/>
    <w:multiLevelType w:val="hybridMultilevel"/>
    <w:tmpl w:val="F5AECE6A"/>
    <w:lvl w:ilvl="0" w:tplc="0BAAF6D6">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5B9A"/>
    <w:rsid w:val="00007666"/>
    <w:rsid w:val="0001018C"/>
    <w:rsid w:val="00024F78"/>
    <w:rsid w:val="00053313"/>
    <w:rsid w:val="000602DB"/>
    <w:rsid w:val="00060CAD"/>
    <w:rsid w:val="0006198B"/>
    <w:rsid w:val="000641A4"/>
    <w:rsid w:val="00087B5B"/>
    <w:rsid w:val="00087D88"/>
    <w:rsid w:val="0009736D"/>
    <w:rsid w:val="000B2225"/>
    <w:rsid w:val="000C6CC6"/>
    <w:rsid w:val="000E3A41"/>
    <w:rsid w:val="000F5141"/>
    <w:rsid w:val="00100847"/>
    <w:rsid w:val="00103532"/>
    <w:rsid w:val="00106A2E"/>
    <w:rsid w:val="001356D7"/>
    <w:rsid w:val="001450AA"/>
    <w:rsid w:val="00150437"/>
    <w:rsid w:val="00150C74"/>
    <w:rsid w:val="00154341"/>
    <w:rsid w:val="00164120"/>
    <w:rsid w:val="00170B8D"/>
    <w:rsid w:val="00173473"/>
    <w:rsid w:val="00177728"/>
    <w:rsid w:val="001779E3"/>
    <w:rsid w:val="00180489"/>
    <w:rsid w:val="001852F9"/>
    <w:rsid w:val="00193EB2"/>
    <w:rsid w:val="001970B2"/>
    <w:rsid w:val="001A1646"/>
    <w:rsid w:val="001A57D3"/>
    <w:rsid w:val="001B3681"/>
    <w:rsid w:val="001B5E81"/>
    <w:rsid w:val="001D3A83"/>
    <w:rsid w:val="001E6C66"/>
    <w:rsid w:val="001E6F73"/>
    <w:rsid w:val="001F1BD1"/>
    <w:rsid w:val="001F1E5F"/>
    <w:rsid w:val="001F2402"/>
    <w:rsid w:val="001F2B43"/>
    <w:rsid w:val="001F4220"/>
    <w:rsid w:val="00203EAE"/>
    <w:rsid w:val="0020612E"/>
    <w:rsid w:val="002103DE"/>
    <w:rsid w:val="00211813"/>
    <w:rsid w:val="00214D31"/>
    <w:rsid w:val="0022294A"/>
    <w:rsid w:val="00227EFE"/>
    <w:rsid w:val="00241CEA"/>
    <w:rsid w:val="0024567E"/>
    <w:rsid w:val="00247C38"/>
    <w:rsid w:val="00250838"/>
    <w:rsid w:val="002656A2"/>
    <w:rsid w:val="002833C3"/>
    <w:rsid w:val="00292E4D"/>
    <w:rsid w:val="00292F7F"/>
    <w:rsid w:val="00294FFC"/>
    <w:rsid w:val="00295CB6"/>
    <w:rsid w:val="002B3E92"/>
    <w:rsid w:val="002B3F13"/>
    <w:rsid w:val="002C1216"/>
    <w:rsid w:val="002C1B08"/>
    <w:rsid w:val="002C5DF1"/>
    <w:rsid w:val="002C64CD"/>
    <w:rsid w:val="002D3D68"/>
    <w:rsid w:val="002E0A85"/>
    <w:rsid w:val="002E522A"/>
    <w:rsid w:val="002E717C"/>
    <w:rsid w:val="0030337A"/>
    <w:rsid w:val="0030431A"/>
    <w:rsid w:val="003071E7"/>
    <w:rsid w:val="003105CB"/>
    <w:rsid w:val="00313211"/>
    <w:rsid w:val="00314CCA"/>
    <w:rsid w:val="00331057"/>
    <w:rsid w:val="00341005"/>
    <w:rsid w:val="003432F2"/>
    <w:rsid w:val="003467FA"/>
    <w:rsid w:val="00347365"/>
    <w:rsid w:val="00353C8E"/>
    <w:rsid w:val="00354395"/>
    <w:rsid w:val="0035725F"/>
    <w:rsid w:val="00366EF5"/>
    <w:rsid w:val="00373913"/>
    <w:rsid w:val="00375F4C"/>
    <w:rsid w:val="003777F1"/>
    <w:rsid w:val="00381176"/>
    <w:rsid w:val="003816C5"/>
    <w:rsid w:val="00382AE1"/>
    <w:rsid w:val="003922A0"/>
    <w:rsid w:val="00394158"/>
    <w:rsid w:val="003965A7"/>
    <w:rsid w:val="003A13F9"/>
    <w:rsid w:val="003D0C7D"/>
    <w:rsid w:val="003E4221"/>
    <w:rsid w:val="003E617E"/>
    <w:rsid w:val="003F7044"/>
    <w:rsid w:val="003F7988"/>
    <w:rsid w:val="00401B6C"/>
    <w:rsid w:val="00405A11"/>
    <w:rsid w:val="00414218"/>
    <w:rsid w:val="004218F6"/>
    <w:rsid w:val="004220A8"/>
    <w:rsid w:val="00431C01"/>
    <w:rsid w:val="004332DB"/>
    <w:rsid w:val="00454BF0"/>
    <w:rsid w:val="004550E3"/>
    <w:rsid w:val="004719BA"/>
    <w:rsid w:val="00471F7B"/>
    <w:rsid w:val="0047576E"/>
    <w:rsid w:val="004863A9"/>
    <w:rsid w:val="004966BD"/>
    <w:rsid w:val="004A3F3E"/>
    <w:rsid w:val="004A6D6C"/>
    <w:rsid w:val="004B21DC"/>
    <w:rsid w:val="004B727E"/>
    <w:rsid w:val="004C6FC9"/>
    <w:rsid w:val="004E02CF"/>
    <w:rsid w:val="004F0243"/>
    <w:rsid w:val="004F4829"/>
    <w:rsid w:val="004F5193"/>
    <w:rsid w:val="00513681"/>
    <w:rsid w:val="00525266"/>
    <w:rsid w:val="0052668D"/>
    <w:rsid w:val="00526FC6"/>
    <w:rsid w:val="00527A85"/>
    <w:rsid w:val="00533ED7"/>
    <w:rsid w:val="00540CF1"/>
    <w:rsid w:val="005500B6"/>
    <w:rsid w:val="0055570F"/>
    <w:rsid w:val="00561FD5"/>
    <w:rsid w:val="00562A31"/>
    <w:rsid w:val="00567E40"/>
    <w:rsid w:val="00571DB1"/>
    <w:rsid w:val="0057425B"/>
    <w:rsid w:val="005A1841"/>
    <w:rsid w:val="005A64A6"/>
    <w:rsid w:val="005B0C18"/>
    <w:rsid w:val="005B1898"/>
    <w:rsid w:val="005B32D1"/>
    <w:rsid w:val="005B5B89"/>
    <w:rsid w:val="005B7320"/>
    <w:rsid w:val="005C157A"/>
    <w:rsid w:val="005C2EC3"/>
    <w:rsid w:val="005C71A2"/>
    <w:rsid w:val="005D42F4"/>
    <w:rsid w:val="005D5ABD"/>
    <w:rsid w:val="005D6072"/>
    <w:rsid w:val="005D73C4"/>
    <w:rsid w:val="005F250F"/>
    <w:rsid w:val="00604D81"/>
    <w:rsid w:val="00610020"/>
    <w:rsid w:val="00632DF3"/>
    <w:rsid w:val="006337C9"/>
    <w:rsid w:val="0063468F"/>
    <w:rsid w:val="00636544"/>
    <w:rsid w:val="00655981"/>
    <w:rsid w:val="0065796F"/>
    <w:rsid w:val="00665C2E"/>
    <w:rsid w:val="00676F24"/>
    <w:rsid w:val="006846EF"/>
    <w:rsid w:val="00691AC1"/>
    <w:rsid w:val="006A1C36"/>
    <w:rsid w:val="006A56BE"/>
    <w:rsid w:val="006A5D48"/>
    <w:rsid w:val="006B7FDB"/>
    <w:rsid w:val="006C6F91"/>
    <w:rsid w:val="006C7286"/>
    <w:rsid w:val="006D20F0"/>
    <w:rsid w:val="006D503C"/>
    <w:rsid w:val="006E58B7"/>
    <w:rsid w:val="006F0336"/>
    <w:rsid w:val="006F3BFC"/>
    <w:rsid w:val="00704D63"/>
    <w:rsid w:val="007064DD"/>
    <w:rsid w:val="0071274C"/>
    <w:rsid w:val="00724E9A"/>
    <w:rsid w:val="0074794F"/>
    <w:rsid w:val="007600AE"/>
    <w:rsid w:val="00772E85"/>
    <w:rsid w:val="00795973"/>
    <w:rsid w:val="007B3C8A"/>
    <w:rsid w:val="007B4913"/>
    <w:rsid w:val="007B6F13"/>
    <w:rsid w:val="007C669D"/>
    <w:rsid w:val="007E3870"/>
    <w:rsid w:val="007E67F5"/>
    <w:rsid w:val="00803375"/>
    <w:rsid w:val="00824C24"/>
    <w:rsid w:val="00824F97"/>
    <w:rsid w:val="00836B92"/>
    <w:rsid w:val="00837F84"/>
    <w:rsid w:val="00853349"/>
    <w:rsid w:val="00855A02"/>
    <w:rsid w:val="00856296"/>
    <w:rsid w:val="008677F1"/>
    <w:rsid w:val="00873CA6"/>
    <w:rsid w:val="00874AC7"/>
    <w:rsid w:val="0089413E"/>
    <w:rsid w:val="00895AD9"/>
    <w:rsid w:val="0089714C"/>
    <w:rsid w:val="00897252"/>
    <w:rsid w:val="00897BC0"/>
    <w:rsid w:val="008B17CD"/>
    <w:rsid w:val="008C495D"/>
    <w:rsid w:val="008C6923"/>
    <w:rsid w:val="008E0706"/>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7AA0"/>
    <w:rsid w:val="00977D37"/>
    <w:rsid w:val="00990D68"/>
    <w:rsid w:val="009915D0"/>
    <w:rsid w:val="00991DB7"/>
    <w:rsid w:val="0099271F"/>
    <w:rsid w:val="009975A8"/>
    <w:rsid w:val="009A2BAF"/>
    <w:rsid w:val="009A4742"/>
    <w:rsid w:val="009B4C8F"/>
    <w:rsid w:val="009B4D67"/>
    <w:rsid w:val="009C5597"/>
    <w:rsid w:val="009D7F07"/>
    <w:rsid w:val="009F6EDB"/>
    <w:rsid w:val="00A0098E"/>
    <w:rsid w:val="00A11B17"/>
    <w:rsid w:val="00A304AE"/>
    <w:rsid w:val="00A34CF0"/>
    <w:rsid w:val="00A461C7"/>
    <w:rsid w:val="00A54233"/>
    <w:rsid w:val="00A56660"/>
    <w:rsid w:val="00A63BF5"/>
    <w:rsid w:val="00A64B23"/>
    <w:rsid w:val="00AA067E"/>
    <w:rsid w:val="00AA3A3E"/>
    <w:rsid w:val="00AA73B1"/>
    <w:rsid w:val="00AB15D6"/>
    <w:rsid w:val="00AB234B"/>
    <w:rsid w:val="00AB2936"/>
    <w:rsid w:val="00AB5B24"/>
    <w:rsid w:val="00AD134F"/>
    <w:rsid w:val="00AD7DA5"/>
    <w:rsid w:val="00AE0AE3"/>
    <w:rsid w:val="00AF698E"/>
    <w:rsid w:val="00B014E8"/>
    <w:rsid w:val="00B06807"/>
    <w:rsid w:val="00B10ACF"/>
    <w:rsid w:val="00B25AD3"/>
    <w:rsid w:val="00B25F18"/>
    <w:rsid w:val="00B31912"/>
    <w:rsid w:val="00B341E2"/>
    <w:rsid w:val="00B65005"/>
    <w:rsid w:val="00B701B0"/>
    <w:rsid w:val="00B72B1F"/>
    <w:rsid w:val="00B73815"/>
    <w:rsid w:val="00B8003E"/>
    <w:rsid w:val="00B96523"/>
    <w:rsid w:val="00B97F74"/>
    <w:rsid w:val="00BA1581"/>
    <w:rsid w:val="00BC050A"/>
    <w:rsid w:val="00BC6FEF"/>
    <w:rsid w:val="00BD2A66"/>
    <w:rsid w:val="00BD77F9"/>
    <w:rsid w:val="00BD7F1A"/>
    <w:rsid w:val="00BE14E4"/>
    <w:rsid w:val="00BE5D8F"/>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5C6E"/>
    <w:rsid w:val="00C36767"/>
    <w:rsid w:val="00C413FD"/>
    <w:rsid w:val="00C436C2"/>
    <w:rsid w:val="00C442C1"/>
    <w:rsid w:val="00C47B95"/>
    <w:rsid w:val="00C51635"/>
    <w:rsid w:val="00C55F63"/>
    <w:rsid w:val="00C57894"/>
    <w:rsid w:val="00C62E05"/>
    <w:rsid w:val="00C82773"/>
    <w:rsid w:val="00C83A48"/>
    <w:rsid w:val="00C841B2"/>
    <w:rsid w:val="00C8644C"/>
    <w:rsid w:val="00C9453E"/>
    <w:rsid w:val="00CB6BA8"/>
    <w:rsid w:val="00CC240D"/>
    <w:rsid w:val="00CC4BFE"/>
    <w:rsid w:val="00CC5A71"/>
    <w:rsid w:val="00CC6F0F"/>
    <w:rsid w:val="00CC7D45"/>
    <w:rsid w:val="00CD42DF"/>
    <w:rsid w:val="00CD75D1"/>
    <w:rsid w:val="00CF5713"/>
    <w:rsid w:val="00D03D3A"/>
    <w:rsid w:val="00D20A4B"/>
    <w:rsid w:val="00D310A1"/>
    <w:rsid w:val="00D31A01"/>
    <w:rsid w:val="00D330E1"/>
    <w:rsid w:val="00D4200B"/>
    <w:rsid w:val="00D5519B"/>
    <w:rsid w:val="00D60952"/>
    <w:rsid w:val="00D62BF2"/>
    <w:rsid w:val="00D75088"/>
    <w:rsid w:val="00D8496C"/>
    <w:rsid w:val="00D9216D"/>
    <w:rsid w:val="00DA0799"/>
    <w:rsid w:val="00DA5412"/>
    <w:rsid w:val="00DB739A"/>
    <w:rsid w:val="00DC1469"/>
    <w:rsid w:val="00DC74EA"/>
    <w:rsid w:val="00DD3A5E"/>
    <w:rsid w:val="00DD63D6"/>
    <w:rsid w:val="00DE1B82"/>
    <w:rsid w:val="00DE479B"/>
    <w:rsid w:val="00DF69B9"/>
    <w:rsid w:val="00E0138B"/>
    <w:rsid w:val="00E05B50"/>
    <w:rsid w:val="00E07F07"/>
    <w:rsid w:val="00E11A01"/>
    <w:rsid w:val="00E24C33"/>
    <w:rsid w:val="00E34A4F"/>
    <w:rsid w:val="00E37760"/>
    <w:rsid w:val="00E41BE2"/>
    <w:rsid w:val="00E45787"/>
    <w:rsid w:val="00E52B5D"/>
    <w:rsid w:val="00E57809"/>
    <w:rsid w:val="00E72E11"/>
    <w:rsid w:val="00E74D85"/>
    <w:rsid w:val="00EB219D"/>
    <w:rsid w:val="00EB6B8A"/>
    <w:rsid w:val="00EC2ACA"/>
    <w:rsid w:val="00EC2DFB"/>
    <w:rsid w:val="00EC3BBF"/>
    <w:rsid w:val="00EC6AE2"/>
    <w:rsid w:val="00EC712A"/>
    <w:rsid w:val="00EC7D5D"/>
    <w:rsid w:val="00ED7B20"/>
    <w:rsid w:val="00EE67A7"/>
    <w:rsid w:val="00F038ED"/>
    <w:rsid w:val="00F062B1"/>
    <w:rsid w:val="00F23AAC"/>
    <w:rsid w:val="00F31032"/>
    <w:rsid w:val="00F34129"/>
    <w:rsid w:val="00F3582F"/>
    <w:rsid w:val="00F367EB"/>
    <w:rsid w:val="00F416DC"/>
    <w:rsid w:val="00F57BE8"/>
    <w:rsid w:val="00F62C3B"/>
    <w:rsid w:val="00F66E7F"/>
    <w:rsid w:val="00F73DD9"/>
    <w:rsid w:val="00F860CC"/>
    <w:rsid w:val="00F87F09"/>
    <w:rsid w:val="00FC193A"/>
    <w:rsid w:val="00FC563B"/>
    <w:rsid w:val="00FD4C54"/>
    <w:rsid w:val="00FE0369"/>
    <w:rsid w:val="00FE3032"/>
    <w:rsid w:val="00FE4EE2"/>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jc w:val="both"/>
    </w:pPr>
    <w:rPr>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p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ind w:firstLine="567"/>
      <w:jc w:val="both"/>
    </w:pPr>
    <w:rPr>
      <w:rFonts w:eastAsia="Calibri"/>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bullet"/>
    <w:basedOn w:val="Normal"/>
    <w:link w:val="ListParagraphChar"/>
    <w:uiPriority w:val="34"/>
    <w:qFormat/>
    <w:rsid w:val="00292E4D"/>
    <w:pPr>
      <w:ind w:left="720"/>
      <w:contextualSpacing/>
    </w:pPr>
    <w:rPr>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 w:type="paragraph" w:styleId="Revision">
    <w:name w:val="Revision"/>
    <w:hidden/>
    <w:uiPriority w:val="99"/>
    <w:semiHidden/>
    <w:rsid w:val="00930A86"/>
    <w:pPr>
      <w:spacing w:after="0" w:line="240" w:lineRule="auto"/>
    </w:pPr>
  </w:style>
  <w:style w:type="character" w:styleId="CommentReference">
    <w:name w:val="annotation reference"/>
    <w:basedOn w:val="DefaultParagraphFont"/>
    <w:uiPriority w:val="99"/>
    <w:semiHidden/>
    <w:unhideWhenUsed/>
    <w:rsid w:val="006A5D48"/>
    <w:rPr>
      <w:sz w:val="16"/>
      <w:szCs w:val="16"/>
    </w:rPr>
  </w:style>
  <w:style w:type="paragraph" w:styleId="CommentText">
    <w:name w:val="annotation text"/>
    <w:basedOn w:val="Normal"/>
    <w:link w:val="CommentTextChar"/>
    <w:uiPriority w:val="99"/>
    <w:unhideWhenUsed/>
    <w:rsid w:val="006A5D4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A5D48"/>
    <w:rPr>
      <w:sz w:val="20"/>
      <w:szCs w:val="20"/>
    </w:rPr>
  </w:style>
  <w:style w:type="paragraph" w:styleId="CommentSubject">
    <w:name w:val="annotation subject"/>
    <w:basedOn w:val="CommentText"/>
    <w:next w:val="CommentText"/>
    <w:link w:val="CommentSubjectChar"/>
    <w:uiPriority w:val="99"/>
    <w:semiHidden/>
    <w:unhideWhenUsed/>
    <w:rsid w:val="006A5D48"/>
    <w:rPr>
      <w:b/>
      <w:bCs/>
    </w:rPr>
  </w:style>
  <w:style w:type="character" w:customStyle="1" w:styleId="CommentSubjectChar">
    <w:name w:val="Comment Subject Char"/>
    <w:basedOn w:val="CommentTextChar"/>
    <w:link w:val="CommentSubject"/>
    <w:uiPriority w:val="99"/>
    <w:semiHidden/>
    <w:rsid w:val="006A5D48"/>
    <w:rPr>
      <w:b/>
      <w:bCs/>
      <w:sz w:val="20"/>
      <w:szCs w:val="20"/>
    </w:rPr>
  </w:style>
  <w:style w:type="paragraph" w:customStyle="1" w:styleId="Char2">
    <w:name w:val="Char2"/>
    <w:basedOn w:val="Normal"/>
    <w:rsid w:val="00024F78"/>
    <w:pPr>
      <w:spacing w:after="160" w:line="240" w:lineRule="exact"/>
    </w:pPr>
    <w:rPr>
      <w:rFonts w:ascii="Verdana" w:hAnsi="Verdana"/>
      <w:sz w:val="20"/>
      <w:szCs w:val="20"/>
    </w:rPr>
  </w:style>
  <w:style w:type="character" w:customStyle="1" w:styleId="ListParagraphChar">
    <w:name w:val="List Paragraph Char"/>
    <w:aliases w:val="Bullet Number Char,List Paragraph (numbered (a)) Char,Colorful List - Accent 111 Char,Bullet List Char,FooterText Char,Paragraphe de liste Char,Use Case List Paragraph Char,Ref Char,bu Char,HHHHinhf Char,List Paragraph2 Char"/>
    <w:link w:val="ListParagraph"/>
    <w:uiPriority w:val="34"/>
    <w:locked/>
    <w:rsid w:val="00977D3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802621226">
      <w:bodyDiv w:val="1"/>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446"/>
          <w:marRight w:val="0"/>
          <w:marTop w:val="120"/>
          <w:marBottom w:val="120"/>
          <w:divBdr>
            <w:top w:val="none" w:sz="0" w:space="0" w:color="auto"/>
            <w:left w:val="none" w:sz="0" w:space="0" w:color="auto"/>
            <w:bottom w:val="none" w:sz="0" w:space="0" w:color="auto"/>
            <w:right w:val="none" w:sz="0" w:space="0" w:color="auto"/>
          </w:divBdr>
        </w:div>
      </w:divsChild>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448356045">
      <w:bodyDiv w:val="1"/>
      <w:marLeft w:val="0"/>
      <w:marRight w:val="0"/>
      <w:marTop w:val="0"/>
      <w:marBottom w:val="0"/>
      <w:divBdr>
        <w:top w:val="none" w:sz="0" w:space="0" w:color="auto"/>
        <w:left w:val="none" w:sz="0" w:space="0" w:color="auto"/>
        <w:bottom w:val="none" w:sz="0" w:space="0" w:color="auto"/>
        <w:right w:val="none" w:sz="0" w:space="0" w:color="auto"/>
      </w:divBdr>
    </w:div>
    <w:div w:id="1706059622">
      <w:bodyDiv w:val="1"/>
      <w:marLeft w:val="0"/>
      <w:marRight w:val="0"/>
      <w:marTop w:val="0"/>
      <w:marBottom w:val="0"/>
      <w:divBdr>
        <w:top w:val="none" w:sz="0" w:space="0" w:color="auto"/>
        <w:left w:val="none" w:sz="0" w:space="0" w:color="auto"/>
        <w:bottom w:val="none" w:sz="0" w:space="0" w:color="auto"/>
        <w:right w:val="none" w:sz="0" w:space="0" w:color="auto"/>
      </w:divBdr>
    </w:div>
    <w:div w:id="1874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Uông Bí 19</cp:lastModifiedBy>
  <cp:revision>2</cp:revision>
  <dcterms:created xsi:type="dcterms:W3CDTF">2022-12-21T09:16:00Z</dcterms:created>
  <dcterms:modified xsi:type="dcterms:W3CDTF">2022-12-21T09:16:00Z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ies>
</file>