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25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6633"/>
      </w:tblGrid>
      <w:tr w:rsidR="007206AB" w14:paraId="5CAEC776" w14:textId="77777777" w:rsidTr="001F681A">
        <w:tc>
          <w:tcPr>
            <w:tcW w:w="3006" w:type="dxa"/>
          </w:tcPr>
          <w:p w14:paraId="3043D380" w14:textId="77777777" w:rsidR="007206AB" w:rsidRDefault="00644DA8">
            <w:pPr>
              <w:jc w:val="center"/>
              <w:rPr>
                <w:b/>
                <w:i/>
                <w:sz w:val="26"/>
                <w:szCs w:val="26"/>
              </w:rPr>
            </w:pPr>
            <w:r>
              <w:rPr>
                <w:b/>
                <w:i/>
                <w:noProof/>
                <w:sz w:val="26"/>
                <w:szCs w:val="26"/>
              </w:rPr>
              <w:drawing>
                <wp:inline distT="0" distB="0" distL="0" distR="0" wp14:anchorId="3A3DF4E1" wp14:editId="75E82FBB">
                  <wp:extent cx="1762125" cy="1123950"/>
                  <wp:effectExtent l="0" t="0" r="952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62371" cy="1124107"/>
                          </a:xfrm>
                          <a:prstGeom prst="rect">
                            <a:avLst/>
                          </a:prstGeom>
                        </pic:spPr>
                      </pic:pic>
                    </a:graphicData>
                  </a:graphic>
                </wp:inline>
              </w:drawing>
            </w:r>
          </w:p>
        </w:tc>
        <w:tc>
          <w:tcPr>
            <w:tcW w:w="6633" w:type="dxa"/>
          </w:tcPr>
          <w:p w14:paraId="35159A96" w14:textId="77777777" w:rsidR="007206AB" w:rsidRDefault="00644DA8">
            <w:pPr>
              <w:jc w:val="center"/>
              <w:rPr>
                <w:color w:val="003399"/>
                <w:sz w:val="28"/>
                <w:szCs w:val="28"/>
              </w:rPr>
            </w:pPr>
            <w:r>
              <w:rPr>
                <w:color w:val="003399"/>
                <w:sz w:val="28"/>
                <w:szCs w:val="28"/>
              </w:rPr>
              <w:t>TẬP ĐOÀN ĐIỆN LỰC VIỆT NAM</w:t>
            </w:r>
          </w:p>
          <w:p w14:paraId="18D8321A" w14:textId="77777777" w:rsidR="007206AB" w:rsidRDefault="00644DA8">
            <w:pPr>
              <w:jc w:val="center"/>
              <w:rPr>
                <w:b/>
                <w:color w:val="003399"/>
                <w:sz w:val="28"/>
                <w:szCs w:val="28"/>
              </w:rPr>
            </w:pPr>
            <w:r>
              <w:rPr>
                <w:b/>
                <w:color w:val="003399"/>
                <w:sz w:val="28"/>
                <w:szCs w:val="28"/>
              </w:rPr>
              <w:t>TỔNG CÔNG TY PHÁT ĐIỆN 1</w:t>
            </w:r>
          </w:p>
          <w:p w14:paraId="3906DF78" w14:textId="77777777" w:rsidR="007206AB" w:rsidRDefault="00644DA8">
            <w:pPr>
              <w:jc w:val="center"/>
              <w:rPr>
                <w:b/>
                <w:sz w:val="28"/>
                <w:szCs w:val="28"/>
              </w:rPr>
            </w:pPr>
            <w:r>
              <w:rPr>
                <w:b/>
                <w:sz w:val="28"/>
                <w:szCs w:val="28"/>
              </w:rPr>
              <w:t>THÔNG CÁO BÁO CHÍ</w:t>
            </w:r>
          </w:p>
          <w:p w14:paraId="4EE8F411" w14:textId="3A696197" w:rsidR="00B37BE2" w:rsidRPr="00B37BE2" w:rsidRDefault="00B37BE2" w:rsidP="00B37BE2">
            <w:pPr>
              <w:jc w:val="center"/>
              <w:rPr>
                <w:sz w:val="28"/>
                <w:szCs w:val="28"/>
              </w:rPr>
            </w:pPr>
            <w:r w:rsidRPr="00B37BE2">
              <w:rPr>
                <w:b/>
                <w:bCs/>
                <w:sz w:val="28"/>
                <w:szCs w:val="28"/>
              </w:rPr>
              <w:t>Kết quả sản xuất kinh doanh – đầu tư xây dựng tháng 0</w:t>
            </w:r>
            <w:r w:rsidR="00E13FB3">
              <w:rPr>
                <w:b/>
                <w:bCs/>
                <w:sz w:val="28"/>
                <w:szCs w:val="28"/>
              </w:rPr>
              <w:t>5</w:t>
            </w:r>
            <w:r w:rsidRPr="00B37BE2">
              <w:rPr>
                <w:b/>
                <w:bCs/>
                <w:sz w:val="28"/>
                <w:szCs w:val="28"/>
              </w:rPr>
              <w:t>/2026,</w:t>
            </w:r>
            <w:r>
              <w:rPr>
                <w:b/>
                <w:bCs/>
                <w:sz w:val="28"/>
                <w:szCs w:val="28"/>
              </w:rPr>
              <w:t xml:space="preserve"> </w:t>
            </w:r>
            <w:r w:rsidRPr="00B37BE2">
              <w:rPr>
                <w:b/>
                <w:bCs/>
                <w:sz w:val="28"/>
                <w:szCs w:val="28"/>
              </w:rPr>
              <w:t>kế hoạch thực hiện tháng 0</w:t>
            </w:r>
            <w:r w:rsidR="00E13FB3">
              <w:rPr>
                <w:b/>
                <w:bCs/>
                <w:sz w:val="28"/>
                <w:szCs w:val="28"/>
              </w:rPr>
              <w:t>6</w:t>
            </w:r>
            <w:r w:rsidRPr="00B37BE2">
              <w:rPr>
                <w:b/>
                <w:bCs/>
                <w:sz w:val="28"/>
                <w:szCs w:val="28"/>
              </w:rPr>
              <w:t>/2026</w:t>
            </w:r>
          </w:p>
          <w:p w14:paraId="42EB6C83" w14:textId="19A7A170" w:rsidR="007206AB" w:rsidRDefault="007206AB">
            <w:pPr>
              <w:jc w:val="center"/>
              <w:rPr>
                <w:sz w:val="26"/>
                <w:szCs w:val="26"/>
              </w:rPr>
            </w:pPr>
          </w:p>
        </w:tc>
      </w:tr>
    </w:tbl>
    <w:p w14:paraId="57884DB6" w14:textId="231A2073" w:rsidR="00E13FB3" w:rsidRDefault="00E13FB3" w:rsidP="002B451A">
      <w:pPr>
        <w:spacing w:before="60" w:after="60" w:line="300" w:lineRule="exact"/>
        <w:ind w:firstLine="562"/>
        <w:jc w:val="both"/>
        <w:outlineLvl w:val="0"/>
        <w:rPr>
          <w:b/>
          <w:bCs/>
          <w:sz w:val="26"/>
          <w:szCs w:val="26"/>
        </w:rPr>
      </w:pPr>
      <w:r w:rsidRPr="00E13FB3">
        <w:rPr>
          <w:b/>
          <w:bCs/>
          <w:sz w:val="26"/>
          <w:szCs w:val="26"/>
        </w:rPr>
        <w:t>EVNGENCO1 giữ vững vận hành, góp phần bảo đảm cung ứng điện trong cao điểm mùa khô</w:t>
      </w:r>
    </w:p>
    <w:p w14:paraId="6A4EF06A" w14:textId="77777777" w:rsidR="00E13FB3" w:rsidRPr="00E13FB3" w:rsidRDefault="00E13FB3" w:rsidP="002B451A">
      <w:pPr>
        <w:pStyle w:val="Heading1"/>
        <w:shd w:val="clear" w:color="auto" w:fill="FFFFFF"/>
        <w:spacing w:before="60" w:beforeAutospacing="0" w:after="60" w:afterAutospacing="0" w:line="300" w:lineRule="exact"/>
        <w:ind w:firstLine="562"/>
        <w:jc w:val="both"/>
        <w:rPr>
          <w:b w:val="0"/>
          <w:bCs w:val="0"/>
          <w:sz w:val="26"/>
          <w:szCs w:val="26"/>
        </w:rPr>
      </w:pPr>
      <w:r w:rsidRPr="00E13FB3">
        <w:rPr>
          <w:b w:val="0"/>
          <w:bCs w:val="0"/>
          <w:sz w:val="26"/>
          <w:szCs w:val="26"/>
        </w:rPr>
        <w:t>Trong tháng 5/2026, Tổng công ty Phát điện 1 (EVNGENCO1) triển khai nhiệm vụ sản xuất kinh doanh trong bối cảnh nhu cầu phụ tải điện tiếp tục tăng cao trong giai đoạn cao điểm mùa khô. Với sự chủ động trong công tác quản lý kỹ thuật, bảo đảm nhiên liệu, điều hành sản xuất và phối hợp chặt chẽ với các đơn vị trong hệ thống điện quốc gia, EVNGENCO1 tiếp tục duy trì vận hành an toàn, ổn định các nhà máy điện, góp phần bảo đảm cung ứng điện phục vụ phát triển kinh tế - xã hội.</w:t>
      </w:r>
    </w:p>
    <w:p w14:paraId="7169F26A" w14:textId="77777777" w:rsidR="00E13FB3" w:rsidRPr="00E13FB3" w:rsidRDefault="00E13FB3" w:rsidP="002B451A">
      <w:pPr>
        <w:pStyle w:val="Heading1"/>
        <w:shd w:val="clear" w:color="auto" w:fill="FFFFFF"/>
        <w:spacing w:before="60" w:beforeAutospacing="0" w:after="60" w:afterAutospacing="0" w:line="300" w:lineRule="exact"/>
        <w:ind w:firstLine="562"/>
        <w:jc w:val="both"/>
        <w:rPr>
          <w:sz w:val="26"/>
          <w:szCs w:val="26"/>
        </w:rPr>
      </w:pPr>
      <w:r w:rsidRPr="00E13FB3">
        <w:rPr>
          <w:sz w:val="26"/>
          <w:szCs w:val="26"/>
        </w:rPr>
        <w:t>I. Kết quả sản xuất kinh doanh – đầu tư xây dựng tháng 5/2026</w:t>
      </w:r>
    </w:p>
    <w:p w14:paraId="0885C4FF" w14:textId="7BF928A7" w:rsidR="00E13FB3" w:rsidRPr="00E13FB3" w:rsidRDefault="00E13FB3" w:rsidP="002B451A">
      <w:pPr>
        <w:pStyle w:val="Heading1"/>
        <w:shd w:val="clear" w:color="auto" w:fill="FFFFFF"/>
        <w:spacing w:before="60" w:beforeAutospacing="0" w:after="60" w:afterAutospacing="0" w:line="300" w:lineRule="exact"/>
        <w:ind w:firstLine="562"/>
        <w:jc w:val="both"/>
        <w:rPr>
          <w:b w:val="0"/>
          <w:bCs w:val="0"/>
          <w:sz w:val="26"/>
          <w:szCs w:val="26"/>
        </w:rPr>
      </w:pPr>
      <w:r w:rsidRPr="00E13FB3">
        <w:rPr>
          <w:b w:val="0"/>
          <w:bCs w:val="0"/>
          <w:sz w:val="26"/>
          <w:szCs w:val="26"/>
        </w:rPr>
        <w:t>Tháng 5/2026, EVNGENCO1 sản xuất gần 4 tỷ kWh điện, vượt kế hoạch Bộ Công Thương giao và chiếm khoảng 12,4% sản lượng điện toàn hệ thống</w:t>
      </w:r>
      <w:r>
        <w:rPr>
          <w:b w:val="0"/>
          <w:bCs w:val="0"/>
          <w:sz w:val="26"/>
          <w:szCs w:val="26"/>
        </w:rPr>
        <w:t>, lũy kế 5 tháng đạt hơn 16 tỷ kWh điện,</w:t>
      </w:r>
      <w:r w:rsidRPr="00E13FB3">
        <w:rPr>
          <w:b w:val="0"/>
          <w:bCs w:val="0"/>
          <w:kern w:val="0"/>
          <w:sz w:val="24"/>
          <w:szCs w:val="24"/>
        </w:rPr>
        <w:t xml:space="preserve"> </w:t>
      </w:r>
      <w:r w:rsidRPr="00E13FB3">
        <w:rPr>
          <w:b w:val="0"/>
          <w:bCs w:val="0"/>
          <w:sz w:val="26"/>
          <w:szCs w:val="26"/>
        </w:rPr>
        <w:t>góp phần bảo đảm cung ứng điện trong cao điểm mùa khô</w:t>
      </w:r>
      <w:r>
        <w:rPr>
          <w:b w:val="0"/>
          <w:bCs w:val="0"/>
          <w:sz w:val="26"/>
          <w:szCs w:val="26"/>
        </w:rPr>
        <w:t>.</w:t>
      </w:r>
      <w:r w:rsidRPr="00E13FB3">
        <w:rPr>
          <w:b w:val="0"/>
          <w:bCs w:val="0"/>
          <w:kern w:val="0"/>
          <w:sz w:val="26"/>
          <w:szCs w:val="26"/>
        </w:rPr>
        <w:t xml:space="preserve"> </w:t>
      </w:r>
    </w:p>
    <w:p w14:paraId="0EE3211D" w14:textId="77777777" w:rsidR="00E13FB3" w:rsidRPr="00E13FB3" w:rsidRDefault="00E13FB3" w:rsidP="002B451A">
      <w:pPr>
        <w:pStyle w:val="Heading1"/>
        <w:shd w:val="clear" w:color="auto" w:fill="FFFFFF"/>
        <w:spacing w:before="60" w:beforeAutospacing="0" w:after="60" w:afterAutospacing="0" w:line="300" w:lineRule="exact"/>
        <w:ind w:firstLine="562"/>
        <w:jc w:val="both"/>
        <w:rPr>
          <w:b w:val="0"/>
          <w:bCs w:val="0"/>
          <w:sz w:val="26"/>
          <w:szCs w:val="26"/>
        </w:rPr>
      </w:pPr>
      <w:r w:rsidRPr="00E13FB3">
        <w:rPr>
          <w:b w:val="0"/>
          <w:bCs w:val="0"/>
          <w:sz w:val="26"/>
          <w:szCs w:val="26"/>
        </w:rPr>
        <w:t>Các đơn vị phát điện duy trì vận hành ổn định, bám sát phương thức huy động của hệ thống điện quốc gia. Đối với khối nhiệt điện, Tổng công ty tập trung nâng cao độ tin cậy vận hành, chủ động chuẩn bị nhiên liệu, vật tư và thiết bị dự phòng, bảo đảm các tổ máy luôn trong trạng thái sẵn sàng đáp ứng yêu cầu huy động của hệ thống.</w:t>
      </w:r>
    </w:p>
    <w:p w14:paraId="3A7A0B09" w14:textId="77777777" w:rsidR="00E13FB3" w:rsidRPr="00E13FB3" w:rsidRDefault="00E13FB3" w:rsidP="002B451A">
      <w:pPr>
        <w:pStyle w:val="Heading1"/>
        <w:shd w:val="clear" w:color="auto" w:fill="FFFFFF"/>
        <w:spacing w:before="60" w:beforeAutospacing="0" w:after="60" w:afterAutospacing="0" w:line="300" w:lineRule="exact"/>
        <w:ind w:firstLine="562"/>
        <w:jc w:val="both"/>
        <w:rPr>
          <w:b w:val="0"/>
          <w:bCs w:val="0"/>
          <w:sz w:val="26"/>
          <w:szCs w:val="26"/>
        </w:rPr>
      </w:pPr>
      <w:r w:rsidRPr="00E13FB3">
        <w:rPr>
          <w:b w:val="0"/>
          <w:bCs w:val="0"/>
          <w:sz w:val="26"/>
          <w:szCs w:val="26"/>
        </w:rPr>
        <w:t>Đối với khối thủy điện, các đơn vị theo dõi sát diễn biến thủy văn, thực hiện nghiêm quy trình vận hành liên hồ chứa, bảo đảm an toàn công trình, an toàn hạ du và cấp nước theo quy định. Công tác điều tiết hồ chứa được thực hiện chặt chẽ, góp phần sử dụng hiệu quả nguồn nước phục vụ phát điện và các mục tiêu dân sinh.</w:t>
      </w:r>
    </w:p>
    <w:p w14:paraId="77062644" w14:textId="77777777" w:rsidR="00E13FB3" w:rsidRPr="00E13FB3" w:rsidRDefault="00E13FB3" w:rsidP="002B451A">
      <w:pPr>
        <w:pStyle w:val="Heading1"/>
        <w:shd w:val="clear" w:color="auto" w:fill="FFFFFF"/>
        <w:spacing w:before="60" w:beforeAutospacing="0" w:after="60" w:afterAutospacing="0" w:line="300" w:lineRule="exact"/>
        <w:ind w:firstLine="562"/>
        <w:jc w:val="both"/>
        <w:rPr>
          <w:b w:val="0"/>
          <w:bCs w:val="0"/>
          <w:sz w:val="26"/>
          <w:szCs w:val="26"/>
        </w:rPr>
      </w:pPr>
      <w:r w:rsidRPr="00E13FB3">
        <w:rPr>
          <w:b w:val="0"/>
          <w:bCs w:val="0"/>
          <w:sz w:val="26"/>
          <w:szCs w:val="26"/>
        </w:rPr>
        <w:t>Trong lĩnh vực đầu tư xây dựng, EVNGENCO1 tiếp tục triển khai 55 dự án, tập trung tháo gỡ khó khăn, vướng mắc để đẩy nhanh tiến độ các dự án trọng điểm. Tổng công ty đặc biệt chú trọng các dự án nâng cấp, cải tạo hệ thống xử lý khí thải tại các nhà máy nhiệt điện nhằm đáp ứng yêu cầu bảo vệ môi trường, nâng cao hiệu quả sản xuất kinh doanh và phát triển bền vững.</w:t>
      </w:r>
    </w:p>
    <w:p w14:paraId="41F70247" w14:textId="77777777" w:rsidR="00E13FB3" w:rsidRPr="00E13FB3" w:rsidRDefault="00E13FB3" w:rsidP="002B451A">
      <w:pPr>
        <w:pStyle w:val="Heading1"/>
        <w:shd w:val="clear" w:color="auto" w:fill="FFFFFF"/>
        <w:spacing w:before="60" w:beforeAutospacing="0" w:after="60" w:afterAutospacing="0" w:line="300" w:lineRule="exact"/>
        <w:ind w:firstLine="562"/>
        <w:jc w:val="both"/>
        <w:rPr>
          <w:b w:val="0"/>
          <w:bCs w:val="0"/>
          <w:sz w:val="26"/>
          <w:szCs w:val="26"/>
        </w:rPr>
      </w:pPr>
      <w:r w:rsidRPr="00E13FB3">
        <w:rPr>
          <w:b w:val="0"/>
          <w:bCs w:val="0"/>
          <w:sz w:val="26"/>
          <w:szCs w:val="26"/>
        </w:rPr>
        <w:t>Các dự án điện mặt trời nổi trên hồ thủy điện Đại Ninh, Hàm Thuận và Đa Mi tiếp tục được Tổng công ty phối hợp với các địa phương triển khai các thủ tục đầu tư theo quy định. Đồng thời, EVNGENCO1 đang nghiên cứu, đề xuất bổ sung quy hoạch dự án thủy điện tích năng Hàm Thuận, góp phần chuẩn bị nguồn lực cho quá trình chuyển dịch năng lượng và phát triển các nguồn điện trong tương lai.</w:t>
      </w:r>
    </w:p>
    <w:p w14:paraId="3C1F3622" w14:textId="77777777" w:rsidR="00E13FB3" w:rsidRPr="00E13FB3" w:rsidRDefault="00E13FB3" w:rsidP="002B451A">
      <w:pPr>
        <w:pStyle w:val="Heading1"/>
        <w:shd w:val="clear" w:color="auto" w:fill="FFFFFF"/>
        <w:spacing w:before="60" w:beforeAutospacing="0" w:after="60" w:afterAutospacing="0" w:line="300" w:lineRule="exact"/>
        <w:ind w:firstLine="562"/>
        <w:jc w:val="both"/>
        <w:rPr>
          <w:b w:val="0"/>
          <w:bCs w:val="0"/>
          <w:sz w:val="26"/>
          <w:szCs w:val="26"/>
        </w:rPr>
      </w:pPr>
      <w:r w:rsidRPr="00E13FB3">
        <w:rPr>
          <w:b w:val="0"/>
          <w:bCs w:val="0"/>
          <w:sz w:val="26"/>
          <w:szCs w:val="26"/>
        </w:rPr>
        <w:t>Hoạt động khoa học công nghệ, đổi mới sáng tạo và chuyển đổi số tiếp tục được đẩy mạnh. Trong tháng 5, EVNGENCO1 hoàn thiện hồ sơ đăng ký xét công nhận 12 sáng kiến cấp EVN; triển khai nhiều nhiệm vụ nghiên cứu ứng dụng, công nghệ thông tin, an toàn thông tin và chuyển đổi số phục vụ công tác quản trị doanh nghiệp, quản lý kỹ thuật và vận hành sản xuất điện.</w:t>
      </w:r>
    </w:p>
    <w:p w14:paraId="146C961D" w14:textId="77777777" w:rsidR="00E13FB3" w:rsidRPr="00E13FB3" w:rsidRDefault="00E13FB3" w:rsidP="002B451A">
      <w:pPr>
        <w:pStyle w:val="Heading1"/>
        <w:shd w:val="clear" w:color="auto" w:fill="FFFFFF"/>
        <w:spacing w:before="60" w:beforeAutospacing="0" w:after="60" w:afterAutospacing="0" w:line="300" w:lineRule="exact"/>
        <w:ind w:firstLine="562"/>
        <w:jc w:val="both"/>
        <w:rPr>
          <w:b w:val="0"/>
          <w:bCs w:val="0"/>
          <w:sz w:val="26"/>
          <w:szCs w:val="26"/>
        </w:rPr>
      </w:pPr>
      <w:r w:rsidRPr="00E13FB3">
        <w:rPr>
          <w:b w:val="0"/>
          <w:bCs w:val="0"/>
          <w:sz w:val="26"/>
          <w:szCs w:val="26"/>
        </w:rPr>
        <w:t>Cùng với nhiệm vụ sản xuất kinh doanh, EVNGENCO1 tích cực triển khai các hoạt động hưởng ứng Tháng Công nhân và Tháng hành động về An toàn, vệ sinh lao động năm 2026. Nhiều hoạt động chăm lo người lao động được tổ chức tại các đơn vị; các tập thể, cá nhân tiêu biểu và an toàn vệ sinh viên giỏi được biểu dương, tôn vinh, góp phần lan tỏa văn hóa an toàn, tinh thần trách nhiệm và sự gắn kết trong toàn Tổng công ty.</w:t>
      </w:r>
    </w:p>
    <w:p w14:paraId="24C78F42" w14:textId="77777777" w:rsidR="00E13FB3" w:rsidRPr="00E13FB3" w:rsidRDefault="00E13FB3" w:rsidP="002B451A">
      <w:pPr>
        <w:pStyle w:val="Heading1"/>
        <w:shd w:val="clear" w:color="auto" w:fill="FFFFFF"/>
        <w:spacing w:before="60" w:beforeAutospacing="0" w:after="60" w:afterAutospacing="0" w:line="300" w:lineRule="exact"/>
        <w:ind w:firstLine="562"/>
        <w:jc w:val="both"/>
        <w:rPr>
          <w:b w:val="0"/>
          <w:bCs w:val="0"/>
          <w:sz w:val="26"/>
          <w:szCs w:val="26"/>
        </w:rPr>
      </w:pPr>
      <w:r w:rsidRPr="00E13FB3">
        <w:rPr>
          <w:b w:val="0"/>
          <w:bCs w:val="0"/>
          <w:sz w:val="26"/>
          <w:szCs w:val="26"/>
        </w:rPr>
        <w:lastRenderedPageBreak/>
        <w:t>Hưởng ứng Tuần lễ Quốc gia phòng, chống thiên tai năm 2026, các đơn vị trong Tổng công ty chủ động rà soát phương án phòng chống thiên tai và tìm kiếm cứu nạn, chuẩn bị sẵn sàng các điều kiện bảo đảm an toàn công trình, hồ đập và sản xuất điện trong mùa mưa bão. Bên cạnh đó, EVNGENCO1 tiếp tục thực hiện các hoạt động an sinh xã hội tại nhiều địa phương nơi đơn vị đứng chân với tổng kinh phí lũy kế hơn 7,5 tỷ đồng trong 5 tháng đầu năm 2026, góp phần lan tỏa trách nhiệm cộng đồng và hình ảnh doanh nghiệp phát triển bền vững.</w:t>
      </w:r>
    </w:p>
    <w:p w14:paraId="16CF9DB6" w14:textId="77777777" w:rsidR="00E13FB3" w:rsidRPr="00E13FB3" w:rsidRDefault="00E13FB3" w:rsidP="002B451A">
      <w:pPr>
        <w:pStyle w:val="Heading1"/>
        <w:shd w:val="clear" w:color="auto" w:fill="FFFFFF"/>
        <w:spacing w:before="60" w:beforeAutospacing="0" w:after="60" w:afterAutospacing="0" w:line="300" w:lineRule="exact"/>
        <w:ind w:firstLine="562"/>
        <w:jc w:val="both"/>
        <w:rPr>
          <w:sz w:val="26"/>
          <w:szCs w:val="26"/>
        </w:rPr>
      </w:pPr>
      <w:r w:rsidRPr="00E13FB3">
        <w:rPr>
          <w:sz w:val="26"/>
          <w:szCs w:val="26"/>
        </w:rPr>
        <w:t>II. Kế hoạch thực hiện tháng 6/2026</w:t>
      </w:r>
    </w:p>
    <w:p w14:paraId="35E21494" w14:textId="77777777" w:rsidR="00E13FB3" w:rsidRPr="00E13FB3" w:rsidRDefault="00E13FB3" w:rsidP="002B451A">
      <w:pPr>
        <w:pStyle w:val="Heading1"/>
        <w:shd w:val="clear" w:color="auto" w:fill="FFFFFF"/>
        <w:spacing w:before="60" w:beforeAutospacing="0" w:after="60" w:afterAutospacing="0" w:line="300" w:lineRule="exact"/>
        <w:ind w:firstLine="562"/>
        <w:jc w:val="both"/>
        <w:rPr>
          <w:b w:val="0"/>
          <w:bCs w:val="0"/>
          <w:sz w:val="26"/>
          <w:szCs w:val="26"/>
        </w:rPr>
      </w:pPr>
      <w:r w:rsidRPr="00E13FB3">
        <w:rPr>
          <w:b w:val="0"/>
          <w:bCs w:val="0"/>
          <w:sz w:val="26"/>
          <w:szCs w:val="26"/>
        </w:rPr>
        <w:t>Bước sang tháng 6/2026, EVNGENCO1 tiếp tục tập trung thực hiện nhiệm vụ bảo đảm cung ứng điện an toàn, ổn định cho hệ thống điện quốc gia, đồng thời tạo nền tảng hoàn thành các mục tiêu, nhiệm vụ của năm 2026.</w:t>
      </w:r>
    </w:p>
    <w:p w14:paraId="3D3C33DA" w14:textId="77777777" w:rsidR="00E13FB3" w:rsidRPr="00E13FB3" w:rsidRDefault="00E13FB3" w:rsidP="002B451A">
      <w:pPr>
        <w:pStyle w:val="Heading1"/>
        <w:shd w:val="clear" w:color="auto" w:fill="FFFFFF"/>
        <w:spacing w:before="60" w:beforeAutospacing="0" w:after="60" w:afterAutospacing="0" w:line="300" w:lineRule="exact"/>
        <w:ind w:firstLine="562"/>
        <w:jc w:val="both"/>
        <w:rPr>
          <w:b w:val="0"/>
          <w:bCs w:val="0"/>
          <w:sz w:val="26"/>
          <w:szCs w:val="26"/>
        </w:rPr>
      </w:pPr>
      <w:r w:rsidRPr="00E13FB3">
        <w:rPr>
          <w:b w:val="0"/>
          <w:bCs w:val="0"/>
          <w:sz w:val="26"/>
          <w:szCs w:val="26"/>
        </w:rPr>
        <w:t>Các đơn vị phát điện được yêu cầu duy trì độ tin cậy vận hành cao của các tổ máy, đặc biệt tại các nhà máy khu vực phía Bắc và Trung tâm Điện lực Duyên Hải; tuyệt đối bảo đảm an toàn lao động và an toàn sản xuất.</w:t>
      </w:r>
    </w:p>
    <w:p w14:paraId="499E13FA" w14:textId="753C79E2" w:rsidR="00E13FB3" w:rsidRPr="00E13FB3" w:rsidRDefault="00E13FB3" w:rsidP="002B451A">
      <w:pPr>
        <w:pStyle w:val="Heading1"/>
        <w:shd w:val="clear" w:color="auto" w:fill="FFFFFF"/>
        <w:spacing w:before="60" w:beforeAutospacing="0" w:after="60" w:afterAutospacing="0" w:line="300" w:lineRule="exact"/>
        <w:ind w:firstLine="562"/>
        <w:jc w:val="both"/>
        <w:rPr>
          <w:b w:val="0"/>
          <w:bCs w:val="0"/>
          <w:sz w:val="26"/>
          <w:szCs w:val="26"/>
        </w:rPr>
      </w:pPr>
      <w:r w:rsidRPr="00E13FB3">
        <w:rPr>
          <w:b w:val="0"/>
          <w:bCs w:val="0"/>
          <w:sz w:val="26"/>
          <w:szCs w:val="26"/>
        </w:rPr>
        <w:t>Các đơn vị nhiệt điện tiếp tục chủ động nguồn nhiên liệu, kiểm soát chất lượng than, nâng cao độ tin cậy và hiệu quả vận hành các tổ máy, bảo đảm đáp ứng yêu cầu huy động của hệ thống điện quốc gia. Các đơn vị thủy điện tối ưu nguồn nước phục vụ phát điện, đồng thời chuẩn bị đầy đủ các điều kiện vận hành an toàn trong mùa mưa lũ</w:t>
      </w:r>
      <w:r>
        <w:rPr>
          <w:b w:val="0"/>
          <w:bCs w:val="0"/>
          <w:sz w:val="26"/>
          <w:szCs w:val="26"/>
        </w:rPr>
        <w:t>.</w:t>
      </w:r>
    </w:p>
    <w:p w14:paraId="5071393B" w14:textId="77777777" w:rsidR="00E13FB3" w:rsidRPr="00E13FB3" w:rsidRDefault="00E13FB3" w:rsidP="002B451A">
      <w:pPr>
        <w:pStyle w:val="Heading1"/>
        <w:shd w:val="clear" w:color="auto" w:fill="FFFFFF"/>
        <w:spacing w:before="60" w:beforeAutospacing="0" w:after="60" w:afterAutospacing="0" w:line="300" w:lineRule="exact"/>
        <w:ind w:firstLine="562"/>
        <w:jc w:val="both"/>
        <w:rPr>
          <w:b w:val="0"/>
          <w:bCs w:val="0"/>
          <w:sz w:val="26"/>
          <w:szCs w:val="26"/>
        </w:rPr>
      </w:pPr>
      <w:r w:rsidRPr="00E13FB3">
        <w:rPr>
          <w:b w:val="0"/>
          <w:bCs w:val="0"/>
          <w:sz w:val="26"/>
          <w:szCs w:val="26"/>
        </w:rPr>
        <w:t>Trong lĩnh vực đầu tư xây dựng, Tổng công ty tập trung đẩy nhanh tiến độ các dự án môi trường, các dự án nguồn điện mới, các dự án năng lượng tái tạo, các dự án hạ tầng công nghệ thông tin và chuyển đổi số; đồng thời chủ động chuẩn bị các nội dung liên quan đến công tác quy hoạch và phát triển nguồn điện trong giai đoạn tiếp theo.</w:t>
      </w:r>
    </w:p>
    <w:p w14:paraId="22AD7D5A" w14:textId="77777777" w:rsidR="00E13FB3" w:rsidRPr="00E13FB3" w:rsidRDefault="00E13FB3" w:rsidP="002B451A">
      <w:pPr>
        <w:pStyle w:val="Heading1"/>
        <w:shd w:val="clear" w:color="auto" w:fill="FFFFFF"/>
        <w:spacing w:before="60" w:beforeAutospacing="0" w:after="60" w:afterAutospacing="0" w:line="300" w:lineRule="exact"/>
        <w:ind w:firstLine="562"/>
        <w:jc w:val="both"/>
        <w:rPr>
          <w:b w:val="0"/>
          <w:bCs w:val="0"/>
          <w:sz w:val="26"/>
          <w:szCs w:val="26"/>
        </w:rPr>
      </w:pPr>
      <w:r w:rsidRPr="00E13FB3">
        <w:rPr>
          <w:b w:val="0"/>
          <w:bCs w:val="0"/>
          <w:sz w:val="26"/>
          <w:szCs w:val="26"/>
        </w:rPr>
        <w:t>Đối với lĩnh vực khoa học công nghệ, đổi mới sáng tạo và chuyển đổi số, EVNGENCO1 tiếp tục triển khai các nhiệm vụ nghiên cứu ứng dụng, hoàn thiện nền tảng dữ liệu, tăng cường bảo đảm an toàn thông tin, thúc đẩy các hoạt động đổi mới sáng tạo và từng bước nghiên cứu, ứng dụng trí tuệ nhân tạo phục vụ công tác quản trị, vận hành và sản xuất kinh doanh.</w:t>
      </w:r>
    </w:p>
    <w:p w14:paraId="74AEB544" w14:textId="2C1CD6C1" w:rsidR="00E13FB3" w:rsidRPr="00E13FB3" w:rsidRDefault="00E13FB3" w:rsidP="002B451A">
      <w:pPr>
        <w:pStyle w:val="Heading1"/>
        <w:shd w:val="clear" w:color="auto" w:fill="FFFFFF"/>
        <w:spacing w:before="60" w:beforeAutospacing="0" w:after="60" w:afterAutospacing="0" w:line="300" w:lineRule="exact"/>
        <w:ind w:firstLine="562"/>
        <w:jc w:val="both"/>
        <w:rPr>
          <w:b w:val="0"/>
          <w:bCs w:val="0"/>
          <w:sz w:val="26"/>
          <w:szCs w:val="26"/>
        </w:rPr>
      </w:pPr>
      <w:r w:rsidRPr="00E13FB3">
        <w:rPr>
          <w:b w:val="0"/>
          <w:bCs w:val="0"/>
          <w:sz w:val="26"/>
          <w:szCs w:val="26"/>
        </w:rPr>
        <w:t>Với tinh thần đoàn kết, trách nhiệm và quyết tâm cao, EVNGENCO1 phấn đấu hoàn thành toàn diện các chỉ tiêu sản xuất kinh doanh, đầu tư xây dựng và đổi mới sáng tạo năm 2026; tiếp tục bảo đảm vận hành hệ thống điện an toàn, ổn định, hiệu quả, góp phần giữ vững an ninh năng lượng quốc gia và phát triển bền vững.</w:t>
      </w:r>
    </w:p>
    <w:p w14:paraId="238862F6" w14:textId="77777777" w:rsidR="00515E38" w:rsidRPr="002B451A" w:rsidRDefault="00644DA8" w:rsidP="002B451A">
      <w:pPr>
        <w:pStyle w:val="Heading1"/>
        <w:shd w:val="clear" w:color="auto" w:fill="FFFFFF"/>
        <w:spacing w:before="40" w:beforeAutospacing="0" w:after="40" w:afterAutospacing="0" w:line="300" w:lineRule="exact"/>
        <w:jc w:val="both"/>
        <w:rPr>
          <w:i/>
          <w:iCs/>
          <w:sz w:val="26"/>
          <w:szCs w:val="26"/>
          <w:shd w:val="clear" w:color="auto" w:fill="FFFFFF"/>
        </w:rPr>
      </w:pPr>
      <w:r w:rsidRPr="002B451A">
        <w:rPr>
          <w:i/>
          <w:iCs/>
          <w:sz w:val="26"/>
          <w:szCs w:val="26"/>
          <w:shd w:val="clear" w:color="auto" w:fill="FFFFFF"/>
        </w:rPr>
        <w:t xml:space="preserve">* Chú thích ảnh: </w:t>
      </w:r>
    </w:p>
    <w:p w14:paraId="2F0015BB" w14:textId="364AAAC7" w:rsidR="002B451A" w:rsidRPr="002B451A" w:rsidRDefault="00515E38" w:rsidP="002B451A">
      <w:pPr>
        <w:spacing w:before="40" w:after="40" w:line="300" w:lineRule="exact"/>
        <w:ind w:firstLine="567"/>
        <w:jc w:val="both"/>
        <w:outlineLvl w:val="0"/>
        <w:rPr>
          <w:i/>
          <w:iCs/>
          <w:color w:val="000000"/>
          <w:sz w:val="26"/>
          <w:szCs w:val="26"/>
          <w:shd w:val="clear" w:color="auto" w:fill="FFFFFF"/>
        </w:rPr>
      </w:pPr>
      <w:r w:rsidRPr="002B451A">
        <w:rPr>
          <w:rStyle w:val="Emphasis"/>
          <w:color w:val="000000"/>
          <w:sz w:val="26"/>
          <w:szCs w:val="26"/>
          <w:shd w:val="clear" w:color="auto" w:fill="FFFFFF"/>
        </w:rPr>
        <w:t>Ảnh</w:t>
      </w:r>
      <w:r w:rsidR="008A04E3" w:rsidRPr="002B451A">
        <w:rPr>
          <w:rStyle w:val="Emphasis"/>
          <w:color w:val="000000"/>
          <w:sz w:val="26"/>
          <w:szCs w:val="26"/>
          <w:shd w:val="clear" w:color="auto" w:fill="FFFFFF"/>
        </w:rPr>
        <w:t xml:space="preserve"> 1</w:t>
      </w:r>
      <w:r w:rsidRPr="002B451A">
        <w:rPr>
          <w:rStyle w:val="Emphasis"/>
          <w:color w:val="000000"/>
          <w:sz w:val="26"/>
          <w:szCs w:val="26"/>
          <w:shd w:val="clear" w:color="auto" w:fill="FFFFFF"/>
        </w:rPr>
        <w:t>:</w:t>
      </w:r>
      <w:r w:rsidR="002B451A" w:rsidRPr="002B451A">
        <w:rPr>
          <w:i/>
          <w:iCs/>
          <w:color w:val="000000"/>
          <w:sz w:val="26"/>
          <w:szCs w:val="26"/>
          <w:shd w:val="clear" w:color="auto" w:fill="FFFFFF"/>
        </w:rPr>
        <w:t>Hội nghị giao ban tháng 6/2026 đánh giá kết quả thực hiện nhiệm vụ 5 tháng đầu năm và triển khai nhiệm vụ các tháng cuối năm.</w:t>
      </w:r>
    </w:p>
    <w:p w14:paraId="2781C4B7" w14:textId="1F3C5F1B" w:rsidR="002B451A" w:rsidRPr="002B451A" w:rsidRDefault="002B451A" w:rsidP="002B451A">
      <w:pPr>
        <w:spacing w:before="40" w:after="40" w:line="300" w:lineRule="exact"/>
        <w:ind w:firstLine="567"/>
        <w:jc w:val="both"/>
        <w:outlineLvl w:val="0"/>
        <w:rPr>
          <w:i/>
          <w:iCs/>
          <w:color w:val="000000"/>
          <w:sz w:val="26"/>
          <w:szCs w:val="26"/>
          <w:shd w:val="clear" w:color="auto" w:fill="FFFFFF"/>
        </w:rPr>
      </w:pPr>
      <w:r w:rsidRPr="002B451A">
        <w:rPr>
          <w:i/>
          <w:iCs/>
          <w:color w:val="000000"/>
          <w:sz w:val="26"/>
          <w:szCs w:val="26"/>
          <w:shd w:val="clear" w:color="auto" w:fill="FFFFFF"/>
        </w:rPr>
        <w:t>Ảnh 2</w:t>
      </w:r>
      <w:r w:rsidRPr="002B451A">
        <w:rPr>
          <w:i/>
          <w:iCs/>
          <w:color w:val="000000"/>
          <w:sz w:val="26"/>
          <w:szCs w:val="26"/>
          <w:shd w:val="clear" w:color="auto" w:fill="FFFFFF"/>
        </w:rPr>
        <w:t xml:space="preserve">: </w:t>
      </w:r>
      <w:r w:rsidRPr="002B451A">
        <w:rPr>
          <w:i/>
          <w:iCs/>
          <w:color w:val="000000"/>
          <w:sz w:val="26"/>
          <w:szCs w:val="26"/>
          <w:shd w:val="clear" w:color="auto" w:fill="FFFFFF"/>
        </w:rPr>
        <w:t>EVNGENCO1 duy trì vận hành an toàn, ổn định các nhà máy điện trong cao điểm mùa khô năm 2026.</w:t>
      </w:r>
    </w:p>
    <w:p w14:paraId="000EE07A" w14:textId="096B59E1" w:rsidR="002B451A" w:rsidRPr="002B451A" w:rsidRDefault="002B451A" w:rsidP="002B451A">
      <w:pPr>
        <w:spacing w:before="40" w:after="40" w:line="300" w:lineRule="exact"/>
        <w:ind w:firstLine="567"/>
        <w:jc w:val="both"/>
        <w:outlineLvl w:val="0"/>
        <w:rPr>
          <w:i/>
          <w:iCs/>
          <w:color w:val="000000"/>
          <w:sz w:val="26"/>
          <w:szCs w:val="26"/>
          <w:shd w:val="clear" w:color="auto" w:fill="FFFFFF"/>
        </w:rPr>
      </w:pPr>
      <w:r w:rsidRPr="002B451A">
        <w:rPr>
          <w:i/>
          <w:iCs/>
          <w:color w:val="000000"/>
          <w:sz w:val="26"/>
          <w:szCs w:val="26"/>
          <w:shd w:val="clear" w:color="auto" w:fill="FFFFFF"/>
        </w:rPr>
        <w:t>Ảnh 3</w:t>
      </w:r>
      <w:r w:rsidRPr="002B451A">
        <w:rPr>
          <w:i/>
          <w:iCs/>
          <w:color w:val="000000"/>
          <w:sz w:val="26"/>
          <w:szCs w:val="26"/>
          <w:shd w:val="clear" w:color="auto" w:fill="FFFFFF"/>
        </w:rPr>
        <w:t>:</w:t>
      </w:r>
      <w:r w:rsidRPr="002B451A">
        <w:rPr>
          <w:i/>
          <w:iCs/>
          <w:color w:val="000000"/>
          <w:sz w:val="26"/>
          <w:szCs w:val="26"/>
          <w:shd w:val="clear" w:color="auto" w:fill="FFFFFF"/>
        </w:rPr>
        <w:t>Các hoạt động hưởng ứng Tháng Công nhân và Tháng hành động về An toàn, vệ sinh lao động năm 2026 được triển khai rộng khắp trong toàn EVNGENCO1.</w:t>
      </w:r>
    </w:p>
    <w:p w14:paraId="6B8B6423" w14:textId="22E37963" w:rsidR="007206AB" w:rsidRPr="0052458C" w:rsidRDefault="00644DA8" w:rsidP="00073101">
      <w:pPr>
        <w:spacing w:before="240"/>
        <w:jc w:val="both"/>
        <w:rPr>
          <w:b/>
          <w:sz w:val="26"/>
          <w:szCs w:val="26"/>
          <w:u w:val="single"/>
          <w:lang w:val="vi-VN"/>
        </w:rPr>
      </w:pPr>
      <w:r w:rsidRPr="0052458C">
        <w:rPr>
          <w:sz w:val="26"/>
          <w:szCs w:val="26"/>
          <w:u w:val="single"/>
          <w:lang w:val="vi-VN"/>
        </w:rPr>
        <w:t>THÔNG TIN LIÊN HỆ:</w:t>
      </w:r>
    </w:p>
    <w:p w14:paraId="5D8D8E45" w14:textId="77777777" w:rsidR="007206AB" w:rsidRPr="0052458C" w:rsidRDefault="00644DA8">
      <w:pPr>
        <w:pStyle w:val="Header"/>
        <w:tabs>
          <w:tab w:val="clear" w:pos="4320"/>
          <w:tab w:val="clear" w:pos="8640"/>
        </w:tabs>
        <w:spacing w:before="60" w:line="280" w:lineRule="exact"/>
        <w:rPr>
          <w:b/>
          <w:lang w:val="vi-VN"/>
        </w:rPr>
      </w:pPr>
      <w:r w:rsidRPr="0052458C">
        <w:rPr>
          <w:b/>
        </w:rPr>
        <w:t xml:space="preserve">Văn phòng - </w:t>
      </w:r>
      <w:r w:rsidRPr="0052458C">
        <w:rPr>
          <w:b/>
          <w:lang w:val="vi-VN"/>
        </w:rPr>
        <w:t>Tổng công ty Phát điện 1</w:t>
      </w:r>
    </w:p>
    <w:p w14:paraId="1A97DB24" w14:textId="77777777" w:rsidR="007206AB" w:rsidRPr="0052458C" w:rsidRDefault="00644DA8">
      <w:pPr>
        <w:pStyle w:val="Header"/>
        <w:tabs>
          <w:tab w:val="clear" w:pos="4320"/>
          <w:tab w:val="clear" w:pos="8640"/>
        </w:tabs>
        <w:spacing w:before="60" w:line="280" w:lineRule="exact"/>
        <w:rPr>
          <w:color w:val="000000" w:themeColor="text1"/>
          <w:lang w:val="vi-VN"/>
        </w:rPr>
      </w:pPr>
      <w:r w:rsidRPr="0052458C">
        <w:rPr>
          <w:color w:val="000000" w:themeColor="text1"/>
          <w:lang w:val="vi-VN"/>
        </w:rPr>
        <w:t xml:space="preserve">Điện thoại:  024.730.89.789      </w:t>
      </w:r>
    </w:p>
    <w:p w14:paraId="4EBEA109" w14:textId="03CC1339" w:rsidR="007206AB" w:rsidRPr="0052458C" w:rsidRDefault="00644DA8">
      <w:pPr>
        <w:pStyle w:val="Header"/>
        <w:tabs>
          <w:tab w:val="clear" w:pos="4320"/>
          <w:tab w:val="clear" w:pos="8640"/>
        </w:tabs>
        <w:spacing w:before="60" w:line="280" w:lineRule="exact"/>
        <w:rPr>
          <w:color w:val="000000" w:themeColor="text1"/>
          <w:lang w:val="vi-VN"/>
        </w:rPr>
      </w:pPr>
      <w:r w:rsidRPr="0052458C">
        <w:rPr>
          <w:color w:val="000000" w:themeColor="text1"/>
          <w:lang w:val="vi-VN"/>
        </w:rPr>
        <w:t>Địa chỉ: Tòa nhà Th</w:t>
      </w:r>
      <w:r w:rsidR="00515E38" w:rsidRPr="0052458C">
        <w:rPr>
          <w:color w:val="000000" w:themeColor="text1"/>
        </w:rPr>
        <w:t>ái Nam</w:t>
      </w:r>
      <w:r w:rsidRPr="0052458C">
        <w:rPr>
          <w:color w:val="000000" w:themeColor="text1"/>
          <w:lang w:val="vi-VN"/>
        </w:rPr>
        <w:t>, số 22 đường Dương Đình Nghệ, phường Cầu Giấy, Hà Nội (tầng 16, 17, 18).</w:t>
      </w:r>
    </w:p>
    <w:p w14:paraId="0234AF83" w14:textId="77777777" w:rsidR="007206AB" w:rsidRPr="0052458C" w:rsidRDefault="007206AB">
      <w:pPr>
        <w:pStyle w:val="Header"/>
        <w:tabs>
          <w:tab w:val="clear" w:pos="4320"/>
          <w:tab w:val="clear" w:pos="8640"/>
        </w:tabs>
        <w:spacing w:before="60" w:line="280" w:lineRule="exact"/>
        <w:rPr>
          <w:color w:val="000000" w:themeColor="text1"/>
          <w:lang w:val="vi-VN"/>
        </w:rPr>
      </w:pPr>
    </w:p>
    <w:sectPr w:rsidR="007206AB" w:rsidRPr="0052458C" w:rsidSect="001E0CC3">
      <w:pgSz w:w="11909" w:h="16834"/>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Klee One"/>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05"/>
    <w:rsid w:val="00000598"/>
    <w:rsid w:val="00000EDE"/>
    <w:rsid w:val="00000F83"/>
    <w:rsid w:val="0000278A"/>
    <w:rsid w:val="00005B9A"/>
    <w:rsid w:val="00007666"/>
    <w:rsid w:val="00007FB4"/>
    <w:rsid w:val="0001018C"/>
    <w:rsid w:val="00011214"/>
    <w:rsid w:val="00013E00"/>
    <w:rsid w:val="000176AD"/>
    <w:rsid w:val="00020E0E"/>
    <w:rsid w:val="00024F78"/>
    <w:rsid w:val="000451F8"/>
    <w:rsid w:val="0005017B"/>
    <w:rsid w:val="00051AAC"/>
    <w:rsid w:val="00053313"/>
    <w:rsid w:val="00054D08"/>
    <w:rsid w:val="000602DB"/>
    <w:rsid w:val="00060CAD"/>
    <w:rsid w:val="0006198B"/>
    <w:rsid w:val="000641A4"/>
    <w:rsid w:val="00073101"/>
    <w:rsid w:val="00080CC5"/>
    <w:rsid w:val="00087B5B"/>
    <w:rsid w:val="00087D88"/>
    <w:rsid w:val="000954DA"/>
    <w:rsid w:val="0009736D"/>
    <w:rsid w:val="000A167B"/>
    <w:rsid w:val="000A4EB0"/>
    <w:rsid w:val="000B0BE5"/>
    <w:rsid w:val="000B2225"/>
    <w:rsid w:val="000C2E42"/>
    <w:rsid w:val="000C6CC6"/>
    <w:rsid w:val="000D707A"/>
    <w:rsid w:val="000E3A41"/>
    <w:rsid w:val="000F5141"/>
    <w:rsid w:val="00100847"/>
    <w:rsid w:val="00103532"/>
    <w:rsid w:val="0010576F"/>
    <w:rsid w:val="00106A2E"/>
    <w:rsid w:val="00120BEC"/>
    <w:rsid w:val="00122AC3"/>
    <w:rsid w:val="00124920"/>
    <w:rsid w:val="00134343"/>
    <w:rsid w:val="00135391"/>
    <w:rsid w:val="001356D7"/>
    <w:rsid w:val="001450AA"/>
    <w:rsid w:val="00146E72"/>
    <w:rsid w:val="00150437"/>
    <w:rsid w:val="00150C74"/>
    <w:rsid w:val="001516DF"/>
    <w:rsid w:val="00152B5C"/>
    <w:rsid w:val="00154341"/>
    <w:rsid w:val="00164120"/>
    <w:rsid w:val="001678DB"/>
    <w:rsid w:val="00170B8D"/>
    <w:rsid w:val="00170F78"/>
    <w:rsid w:val="00173473"/>
    <w:rsid w:val="00174270"/>
    <w:rsid w:val="00175166"/>
    <w:rsid w:val="00177728"/>
    <w:rsid w:val="001779E3"/>
    <w:rsid w:val="00180489"/>
    <w:rsid w:val="00181DDD"/>
    <w:rsid w:val="001852F9"/>
    <w:rsid w:val="00193EB2"/>
    <w:rsid w:val="00195987"/>
    <w:rsid w:val="001970B2"/>
    <w:rsid w:val="001A1646"/>
    <w:rsid w:val="001A57D3"/>
    <w:rsid w:val="001B0D04"/>
    <w:rsid w:val="001B3681"/>
    <w:rsid w:val="001B5E81"/>
    <w:rsid w:val="001C3D6B"/>
    <w:rsid w:val="001D3391"/>
    <w:rsid w:val="001D3A83"/>
    <w:rsid w:val="001E0CC3"/>
    <w:rsid w:val="001E23C6"/>
    <w:rsid w:val="001E43BA"/>
    <w:rsid w:val="001E6C66"/>
    <w:rsid w:val="001E6F73"/>
    <w:rsid w:val="001F1BD1"/>
    <w:rsid w:val="001F1E5F"/>
    <w:rsid w:val="001F2356"/>
    <w:rsid w:val="001F2402"/>
    <w:rsid w:val="001F2B43"/>
    <w:rsid w:val="001F4220"/>
    <w:rsid w:val="001F681A"/>
    <w:rsid w:val="00203EAE"/>
    <w:rsid w:val="00204D43"/>
    <w:rsid w:val="0020612E"/>
    <w:rsid w:val="002103DE"/>
    <w:rsid w:val="00211813"/>
    <w:rsid w:val="00214D31"/>
    <w:rsid w:val="002153F3"/>
    <w:rsid w:val="0022234E"/>
    <w:rsid w:val="0022294A"/>
    <w:rsid w:val="00223AAD"/>
    <w:rsid w:val="00227EFE"/>
    <w:rsid w:val="00230F79"/>
    <w:rsid w:val="00241C44"/>
    <w:rsid w:val="00241CEA"/>
    <w:rsid w:val="0024567E"/>
    <w:rsid w:val="00247C38"/>
    <w:rsid w:val="00250838"/>
    <w:rsid w:val="002656A2"/>
    <w:rsid w:val="002833C3"/>
    <w:rsid w:val="002862F2"/>
    <w:rsid w:val="00292E4D"/>
    <w:rsid w:val="00292F7F"/>
    <w:rsid w:val="0029388B"/>
    <w:rsid w:val="00294FFC"/>
    <w:rsid w:val="00295CB6"/>
    <w:rsid w:val="00297808"/>
    <w:rsid w:val="002A1A1E"/>
    <w:rsid w:val="002A56AD"/>
    <w:rsid w:val="002B17AF"/>
    <w:rsid w:val="002B3E92"/>
    <w:rsid w:val="002B3F13"/>
    <w:rsid w:val="002B451A"/>
    <w:rsid w:val="002C1216"/>
    <w:rsid w:val="002C1B08"/>
    <w:rsid w:val="002C5DF1"/>
    <w:rsid w:val="002C64CD"/>
    <w:rsid w:val="002D3D68"/>
    <w:rsid w:val="002D56B3"/>
    <w:rsid w:val="002E0A85"/>
    <w:rsid w:val="002E1FA9"/>
    <w:rsid w:val="002E522A"/>
    <w:rsid w:val="002E717C"/>
    <w:rsid w:val="0030337A"/>
    <w:rsid w:val="003041E6"/>
    <w:rsid w:val="0030431A"/>
    <w:rsid w:val="00306D4C"/>
    <w:rsid w:val="003071E7"/>
    <w:rsid w:val="003105CB"/>
    <w:rsid w:val="00313211"/>
    <w:rsid w:val="00314CCA"/>
    <w:rsid w:val="00321254"/>
    <w:rsid w:val="00331057"/>
    <w:rsid w:val="00341005"/>
    <w:rsid w:val="003432F2"/>
    <w:rsid w:val="003467FA"/>
    <w:rsid w:val="00346DD7"/>
    <w:rsid w:val="00347365"/>
    <w:rsid w:val="00347FD3"/>
    <w:rsid w:val="00353C8E"/>
    <w:rsid w:val="00354395"/>
    <w:rsid w:val="00355FA1"/>
    <w:rsid w:val="0035725F"/>
    <w:rsid w:val="00357FC8"/>
    <w:rsid w:val="00366EF5"/>
    <w:rsid w:val="00373913"/>
    <w:rsid w:val="00375F4C"/>
    <w:rsid w:val="003777F1"/>
    <w:rsid w:val="00381176"/>
    <w:rsid w:val="003816C5"/>
    <w:rsid w:val="00382AE1"/>
    <w:rsid w:val="00391DBB"/>
    <w:rsid w:val="003922A0"/>
    <w:rsid w:val="00394158"/>
    <w:rsid w:val="0039523F"/>
    <w:rsid w:val="00395B1E"/>
    <w:rsid w:val="003965A7"/>
    <w:rsid w:val="003A13F9"/>
    <w:rsid w:val="003A56AF"/>
    <w:rsid w:val="003A75E7"/>
    <w:rsid w:val="003B6E13"/>
    <w:rsid w:val="003D0C7D"/>
    <w:rsid w:val="003E05E7"/>
    <w:rsid w:val="003E4221"/>
    <w:rsid w:val="003E617E"/>
    <w:rsid w:val="003F4968"/>
    <w:rsid w:val="003F5AAD"/>
    <w:rsid w:val="003F7044"/>
    <w:rsid w:val="003F7988"/>
    <w:rsid w:val="00401B6C"/>
    <w:rsid w:val="00405A11"/>
    <w:rsid w:val="00412FFF"/>
    <w:rsid w:val="00414218"/>
    <w:rsid w:val="004218F6"/>
    <w:rsid w:val="004220A8"/>
    <w:rsid w:val="00425AF5"/>
    <w:rsid w:val="00431C01"/>
    <w:rsid w:val="00433182"/>
    <w:rsid w:val="004332DB"/>
    <w:rsid w:val="00433632"/>
    <w:rsid w:val="00434FD7"/>
    <w:rsid w:val="00440B40"/>
    <w:rsid w:val="00444CF7"/>
    <w:rsid w:val="0044566C"/>
    <w:rsid w:val="00452316"/>
    <w:rsid w:val="0045431A"/>
    <w:rsid w:val="00454BF0"/>
    <w:rsid w:val="004550E3"/>
    <w:rsid w:val="00462885"/>
    <w:rsid w:val="004719BA"/>
    <w:rsid w:val="00471F7B"/>
    <w:rsid w:val="00472BA7"/>
    <w:rsid w:val="00474BCC"/>
    <w:rsid w:val="0047576E"/>
    <w:rsid w:val="0048506C"/>
    <w:rsid w:val="004863A9"/>
    <w:rsid w:val="004941A2"/>
    <w:rsid w:val="00494A37"/>
    <w:rsid w:val="004966BD"/>
    <w:rsid w:val="00496886"/>
    <w:rsid w:val="004A3F3E"/>
    <w:rsid w:val="004A6D6C"/>
    <w:rsid w:val="004A753F"/>
    <w:rsid w:val="004B21DC"/>
    <w:rsid w:val="004B727E"/>
    <w:rsid w:val="004C31EE"/>
    <w:rsid w:val="004C6FC9"/>
    <w:rsid w:val="004D7E26"/>
    <w:rsid w:val="004E02CF"/>
    <w:rsid w:val="004E2AFD"/>
    <w:rsid w:val="004E6227"/>
    <w:rsid w:val="004F0243"/>
    <w:rsid w:val="004F4829"/>
    <w:rsid w:val="004F5193"/>
    <w:rsid w:val="00504DF0"/>
    <w:rsid w:val="00505601"/>
    <w:rsid w:val="00513681"/>
    <w:rsid w:val="00514FE8"/>
    <w:rsid w:val="00515E38"/>
    <w:rsid w:val="0051726B"/>
    <w:rsid w:val="00522D77"/>
    <w:rsid w:val="0052458C"/>
    <w:rsid w:val="00525266"/>
    <w:rsid w:val="0052668D"/>
    <w:rsid w:val="00526FC6"/>
    <w:rsid w:val="00527A85"/>
    <w:rsid w:val="00533ED7"/>
    <w:rsid w:val="00540BA8"/>
    <w:rsid w:val="00540CF1"/>
    <w:rsid w:val="00542FB0"/>
    <w:rsid w:val="00543EF5"/>
    <w:rsid w:val="0054433B"/>
    <w:rsid w:val="005500B6"/>
    <w:rsid w:val="00555406"/>
    <w:rsid w:val="0055570F"/>
    <w:rsid w:val="00561FD5"/>
    <w:rsid w:val="00562A31"/>
    <w:rsid w:val="00563C69"/>
    <w:rsid w:val="00567E40"/>
    <w:rsid w:val="00571DB1"/>
    <w:rsid w:val="00572A32"/>
    <w:rsid w:val="0057425B"/>
    <w:rsid w:val="00577B5C"/>
    <w:rsid w:val="00580050"/>
    <w:rsid w:val="005A1841"/>
    <w:rsid w:val="005A1B8B"/>
    <w:rsid w:val="005A3872"/>
    <w:rsid w:val="005A4620"/>
    <w:rsid w:val="005A64A6"/>
    <w:rsid w:val="005B0C18"/>
    <w:rsid w:val="005B1898"/>
    <w:rsid w:val="005B32D1"/>
    <w:rsid w:val="005B5B89"/>
    <w:rsid w:val="005B708C"/>
    <w:rsid w:val="005B7320"/>
    <w:rsid w:val="005B7F06"/>
    <w:rsid w:val="005C157A"/>
    <w:rsid w:val="005C2669"/>
    <w:rsid w:val="005C2EC3"/>
    <w:rsid w:val="005C3F8B"/>
    <w:rsid w:val="005C71A2"/>
    <w:rsid w:val="005C729D"/>
    <w:rsid w:val="005C7758"/>
    <w:rsid w:val="005D18B2"/>
    <w:rsid w:val="005D42F4"/>
    <w:rsid w:val="005D5ABD"/>
    <w:rsid w:val="005D6072"/>
    <w:rsid w:val="005D73C4"/>
    <w:rsid w:val="005E7C2D"/>
    <w:rsid w:val="005F250F"/>
    <w:rsid w:val="005F3EAE"/>
    <w:rsid w:val="0060243A"/>
    <w:rsid w:val="00602EAC"/>
    <w:rsid w:val="00604D81"/>
    <w:rsid w:val="006061E2"/>
    <w:rsid w:val="00610020"/>
    <w:rsid w:val="006229DE"/>
    <w:rsid w:val="006244B2"/>
    <w:rsid w:val="006315C9"/>
    <w:rsid w:val="00632908"/>
    <w:rsid w:val="00632DF3"/>
    <w:rsid w:val="006337C9"/>
    <w:rsid w:val="0063468F"/>
    <w:rsid w:val="00636544"/>
    <w:rsid w:val="00640357"/>
    <w:rsid w:val="00644DA8"/>
    <w:rsid w:val="00646980"/>
    <w:rsid w:val="006544B0"/>
    <w:rsid w:val="00655981"/>
    <w:rsid w:val="0065796F"/>
    <w:rsid w:val="00662157"/>
    <w:rsid w:val="00665C2E"/>
    <w:rsid w:val="00670AA3"/>
    <w:rsid w:val="00676F24"/>
    <w:rsid w:val="006846EF"/>
    <w:rsid w:val="00685450"/>
    <w:rsid w:val="00691AC1"/>
    <w:rsid w:val="006A1C36"/>
    <w:rsid w:val="006A47C4"/>
    <w:rsid w:val="006A4B74"/>
    <w:rsid w:val="006A56BE"/>
    <w:rsid w:val="006A5D48"/>
    <w:rsid w:val="006B4CAE"/>
    <w:rsid w:val="006B7FDB"/>
    <w:rsid w:val="006C6CCD"/>
    <w:rsid w:val="006C6F91"/>
    <w:rsid w:val="006C7286"/>
    <w:rsid w:val="006C72D8"/>
    <w:rsid w:val="006D082F"/>
    <w:rsid w:val="006D0B2D"/>
    <w:rsid w:val="006D20F0"/>
    <w:rsid w:val="006D503C"/>
    <w:rsid w:val="006D79DC"/>
    <w:rsid w:val="006E491D"/>
    <w:rsid w:val="006E58B7"/>
    <w:rsid w:val="006E644F"/>
    <w:rsid w:val="006F0336"/>
    <w:rsid w:val="006F3BFC"/>
    <w:rsid w:val="00704D63"/>
    <w:rsid w:val="007064DD"/>
    <w:rsid w:val="00706974"/>
    <w:rsid w:val="0071274C"/>
    <w:rsid w:val="00712EF9"/>
    <w:rsid w:val="00714D56"/>
    <w:rsid w:val="00715051"/>
    <w:rsid w:val="007206AB"/>
    <w:rsid w:val="00721A62"/>
    <w:rsid w:val="00724E9A"/>
    <w:rsid w:val="0072686E"/>
    <w:rsid w:val="00730190"/>
    <w:rsid w:val="00735B62"/>
    <w:rsid w:val="0074370B"/>
    <w:rsid w:val="00743A64"/>
    <w:rsid w:val="00745DF8"/>
    <w:rsid w:val="00747855"/>
    <w:rsid w:val="0074794F"/>
    <w:rsid w:val="007600AE"/>
    <w:rsid w:val="00767FBD"/>
    <w:rsid w:val="00772E85"/>
    <w:rsid w:val="00786823"/>
    <w:rsid w:val="007872CC"/>
    <w:rsid w:val="00793BF1"/>
    <w:rsid w:val="00795973"/>
    <w:rsid w:val="007A1C56"/>
    <w:rsid w:val="007B3C8A"/>
    <w:rsid w:val="007B4913"/>
    <w:rsid w:val="007B6F13"/>
    <w:rsid w:val="007C669D"/>
    <w:rsid w:val="007D1454"/>
    <w:rsid w:val="007E3870"/>
    <w:rsid w:val="007E56D7"/>
    <w:rsid w:val="007E5F77"/>
    <w:rsid w:val="007E67F5"/>
    <w:rsid w:val="007F2181"/>
    <w:rsid w:val="007F22E9"/>
    <w:rsid w:val="00803375"/>
    <w:rsid w:val="00824C24"/>
    <w:rsid w:val="00824F97"/>
    <w:rsid w:val="008272E1"/>
    <w:rsid w:val="00832768"/>
    <w:rsid w:val="008335E5"/>
    <w:rsid w:val="0083543C"/>
    <w:rsid w:val="00836B92"/>
    <w:rsid w:val="00837F84"/>
    <w:rsid w:val="00853349"/>
    <w:rsid w:val="00855A02"/>
    <w:rsid w:val="00856296"/>
    <w:rsid w:val="00865186"/>
    <w:rsid w:val="008677F1"/>
    <w:rsid w:val="00873CA6"/>
    <w:rsid w:val="00874744"/>
    <w:rsid w:val="00874AC7"/>
    <w:rsid w:val="00880428"/>
    <w:rsid w:val="00883661"/>
    <w:rsid w:val="0089413E"/>
    <w:rsid w:val="00895AD9"/>
    <w:rsid w:val="0089714C"/>
    <w:rsid w:val="00897252"/>
    <w:rsid w:val="00897BC0"/>
    <w:rsid w:val="008A04E3"/>
    <w:rsid w:val="008A32D2"/>
    <w:rsid w:val="008B0CEF"/>
    <w:rsid w:val="008B17CD"/>
    <w:rsid w:val="008B7C5A"/>
    <w:rsid w:val="008C495D"/>
    <w:rsid w:val="008C6923"/>
    <w:rsid w:val="008C7106"/>
    <w:rsid w:val="008D45CF"/>
    <w:rsid w:val="008E0706"/>
    <w:rsid w:val="008E0879"/>
    <w:rsid w:val="008E3328"/>
    <w:rsid w:val="008E72D7"/>
    <w:rsid w:val="008E74FF"/>
    <w:rsid w:val="008F75DA"/>
    <w:rsid w:val="008F7C0D"/>
    <w:rsid w:val="00901628"/>
    <w:rsid w:val="00901CC6"/>
    <w:rsid w:val="00910B57"/>
    <w:rsid w:val="00916942"/>
    <w:rsid w:val="00916D96"/>
    <w:rsid w:val="00922529"/>
    <w:rsid w:val="009246E9"/>
    <w:rsid w:val="00930A86"/>
    <w:rsid w:val="00930E9A"/>
    <w:rsid w:val="00934117"/>
    <w:rsid w:val="0093577C"/>
    <w:rsid w:val="00937CE0"/>
    <w:rsid w:val="0094470E"/>
    <w:rsid w:val="00946680"/>
    <w:rsid w:val="00947AD5"/>
    <w:rsid w:val="00950489"/>
    <w:rsid w:val="00960249"/>
    <w:rsid w:val="0096352C"/>
    <w:rsid w:val="0096426B"/>
    <w:rsid w:val="00966E41"/>
    <w:rsid w:val="00967AA0"/>
    <w:rsid w:val="00977D37"/>
    <w:rsid w:val="0098154E"/>
    <w:rsid w:val="00983F99"/>
    <w:rsid w:val="009874F1"/>
    <w:rsid w:val="00990D68"/>
    <w:rsid w:val="009915D0"/>
    <w:rsid w:val="00991DB7"/>
    <w:rsid w:val="0099271F"/>
    <w:rsid w:val="009975A8"/>
    <w:rsid w:val="00997A55"/>
    <w:rsid w:val="009A2BAF"/>
    <w:rsid w:val="009A4742"/>
    <w:rsid w:val="009B4805"/>
    <w:rsid w:val="009B4C8F"/>
    <w:rsid w:val="009B4D67"/>
    <w:rsid w:val="009C230D"/>
    <w:rsid w:val="009C5597"/>
    <w:rsid w:val="009C6C92"/>
    <w:rsid w:val="009D2BCF"/>
    <w:rsid w:val="009D7F07"/>
    <w:rsid w:val="009E34B5"/>
    <w:rsid w:val="009E4F84"/>
    <w:rsid w:val="009E5322"/>
    <w:rsid w:val="009F164C"/>
    <w:rsid w:val="009F2ACD"/>
    <w:rsid w:val="009F6EDB"/>
    <w:rsid w:val="00A0098E"/>
    <w:rsid w:val="00A11B17"/>
    <w:rsid w:val="00A23961"/>
    <w:rsid w:val="00A23F48"/>
    <w:rsid w:val="00A304AE"/>
    <w:rsid w:val="00A314B0"/>
    <w:rsid w:val="00A31BB0"/>
    <w:rsid w:val="00A34CF0"/>
    <w:rsid w:val="00A461C7"/>
    <w:rsid w:val="00A54233"/>
    <w:rsid w:val="00A54ADB"/>
    <w:rsid w:val="00A5526A"/>
    <w:rsid w:val="00A56660"/>
    <w:rsid w:val="00A64B23"/>
    <w:rsid w:val="00A9093A"/>
    <w:rsid w:val="00A91E88"/>
    <w:rsid w:val="00AA067E"/>
    <w:rsid w:val="00AA3A3E"/>
    <w:rsid w:val="00AA73B1"/>
    <w:rsid w:val="00AB15D6"/>
    <w:rsid w:val="00AB234B"/>
    <w:rsid w:val="00AB2936"/>
    <w:rsid w:val="00AB5B24"/>
    <w:rsid w:val="00AB7AF0"/>
    <w:rsid w:val="00AC32CB"/>
    <w:rsid w:val="00AC7460"/>
    <w:rsid w:val="00AD134F"/>
    <w:rsid w:val="00AD1A53"/>
    <w:rsid w:val="00AD7DA5"/>
    <w:rsid w:val="00AE0AE3"/>
    <w:rsid w:val="00AE2F7D"/>
    <w:rsid w:val="00AF698E"/>
    <w:rsid w:val="00B014E8"/>
    <w:rsid w:val="00B06807"/>
    <w:rsid w:val="00B10ACF"/>
    <w:rsid w:val="00B25AD3"/>
    <w:rsid w:val="00B25F18"/>
    <w:rsid w:val="00B31912"/>
    <w:rsid w:val="00B33190"/>
    <w:rsid w:val="00B341E2"/>
    <w:rsid w:val="00B37BE2"/>
    <w:rsid w:val="00B57F0D"/>
    <w:rsid w:val="00B62DAF"/>
    <w:rsid w:val="00B65005"/>
    <w:rsid w:val="00B655BA"/>
    <w:rsid w:val="00B67557"/>
    <w:rsid w:val="00B701B0"/>
    <w:rsid w:val="00B70AAE"/>
    <w:rsid w:val="00B72B1F"/>
    <w:rsid w:val="00B73815"/>
    <w:rsid w:val="00B74F3B"/>
    <w:rsid w:val="00B8003E"/>
    <w:rsid w:val="00B84852"/>
    <w:rsid w:val="00B8642E"/>
    <w:rsid w:val="00B94286"/>
    <w:rsid w:val="00B959AE"/>
    <w:rsid w:val="00B96523"/>
    <w:rsid w:val="00B97F74"/>
    <w:rsid w:val="00BA1063"/>
    <w:rsid w:val="00BA1581"/>
    <w:rsid w:val="00BB4946"/>
    <w:rsid w:val="00BC050A"/>
    <w:rsid w:val="00BC2259"/>
    <w:rsid w:val="00BC6FEF"/>
    <w:rsid w:val="00BD2A66"/>
    <w:rsid w:val="00BD6990"/>
    <w:rsid w:val="00BD77F9"/>
    <w:rsid w:val="00BD7DCC"/>
    <w:rsid w:val="00BD7F1A"/>
    <w:rsid w:val="00BE138D"/>
    <w:rsid w:val="00BE14E4"/>
    <w:rsid w:val="00BE27D9"/>
    <w:rsid w:val="00BE5D8F"/>
    <w:rsid w:val="00BF0F4B"/>
    <w:rsid w:val="00BF1F54"/>
    <w:rsid w:val="00BF3576"/>
    <w:rsid w:val="00BF5A6B"/>
    <w:rsid w:val="00BF6CA7"/>
    <w:rsid w:val="00BF70F4"/>
    <w:rsid w:val="00BF768A"/>
    <w:rsid w:val="00C00C65"/>
    <w:rsid w:val="00C07621"/>
    <w:rsid w:val="00C10B14"/>
    <w:rsid w:val="00C12171"/>
    <w:rsid w:val="00C13433"/>
    <w:rsid w:val="00C14D1F"/>
    <w:rsid w:val="00C154DD"/>
    <w:rsid w:val="00C21D0C"/>
    <w:rsid w:val="00C229D3"/>
    <w:rsid w:val="00C22B09"/>
    <w:rsid w:val="00C30412"/>
    <w:rsid w:val="00C344D7"/>
    <w:rsid w:val="00C3511F"/>
    <w:rsid w:val="00C3517D"/>
    <w:rsid w:val="00C35C6E"/>
    <w:rsid w:val="00C36767"/>
    <w:rsid w:val="00C413FD"/>
    <w:rsid w:val="00C436C2"/>
    <w:rsid w:val="00C43F46"/>
    <w:rsid w:val="00C442C1"/>
    <w:rsid w:val="00C47B95"/>
    <w:rsid w:val="00C51635"/>
    <w:rsid w:val="00C5391B"/>
    <w:rsid w:val="00C55F63"/>
    <w:rsid w:val="00C57894"/>
    <w:rsid w:val="00C61DAC"/>
    <w:rsid w:val="00C62E05"/>
    <w:rsid w:val="00C63FCA"/>
    <w:rsid w:val="00C6520C"/>
    <w:rsid w:val="00C82773"/>
    <w:rsid w:val="00C83A48"/>
    <w:rsid w:val="00C841B2"/>
    <w:rsid w:val="00C8644C"/>
    <w:rsid w:val="00C86E67"/>
    <w:rsid w:val="00C9453E"/>
    <w:rsid w:val="00C95D3A"/>
    <w:rsid w:val="00CA6A31"/>
    <w:rsid w:val="00CB6BA8"/>
    <w:rsid w:val="00CC240D"/>
    <w:rsid w:val="00CC4BFE"/>
    <w:rsid w:val="00CC5A71"/>
    <w:rsid w:val="00CC6F0F"/>
    <w:rsid w:val="00CC7D45"/>
    <w:rsid w:val="00CD1608"/>
    <w:rsid w:val="00CD4090"/>
    <w:rsid w:val="00CD42DF"/>
    <w:rsid w:val="00CD75D1"/>
    <w:rsid w:val="00CF20B1"/>
    <w:rsid w:val="00CF5713"/>
    <w:rsid w:val="00CF65AE"/>
    <w:rsid w:val="00CF78AE"/>
    <w:rsid w:val="00CF7CB8"/>
    <w:rsid w:val="00D03D3A"/>
    <w:rsid w:val="00D14455"/>
    <w:rsid w:val="00D20A4B"/>
    <w:rsid w:val="00D21D4F"/>
    <w:rsid w:val="00D26172"/>
    <w:rsid w:val="00D310A1"/>
    <w:rsid w:val="00D31A01"/>
    <w:rsid w:val="00D32DAB"/>
    <w:rsid w:val="00D330E1"/>
    <w:rsid w:val="00D33F77"/>
    <w:rsid w:val="00D3622F"/>
    <w:rsid w:val="00D4155B"/>
    <w:rsid w:val="00D4200B"/>
    <w:rsid w:val="00D52ADD"/>
    <w:rsid w:val="00D5519B"/>
    <w:rsid w:val="00D60952"/>
    <w:rsid w:val="00D62BF2"/>
    <w:rsid w:val="00D64010"/>
    <w:rsid w:val="00D75088"/>
    <w:rsid w:val="00D80703"/>
    <w:rsid w:val="00D8496C"/>
    <w:rsid w:val="00D86E8C"/>
    <w:rsid w:val="00D9216D"/>
    <w:rsid w:val="00DA0799"/>
    <w:rsid w:val="00DA5412"/>
    <w:rsid w:val="00DB2031"/>
    <w:rsid w:val="00DB5687"/>
    <w:rsid w:val="00DB6A9C"/>
    <w:rsid w:val="00DB739A"/>
    <w:rsid w:val="00DC1469"/>
    <w:rsid w:val="00DC74EA"/>
    <w:rsid w:val="00DD0E37"/>
    <w:rsid w:val="00DD3A5E"/>
    <w:rsid w:val="00DD54E3"/>
    <w:rsid w:val="00DD63D6"/>
    <w:rsid w:val="00DE1B82"/>
    <w:rsid w:val="00DE479B"/>
    <w:rsid w:val="00DF1B0C"/>
    <w:rsid w:val="00DF1E80"/>
    <w:rsid w:val="00DF69B9"/>
    <w:rsid w:val="00E0138B"/>
    <w:rsid w:val="00E04427"/>
    <w:rsid w:val="00E0515D"/>
    <w:rsid w:val="00E057C2"/>
    <w:rsid w:val="00E05B50"/>
    <w:rsid w:val="00E06327"/>
    <w:rsid w:val="00E07F07"/>
    <w:rsid w:val="00E11A01"/>
    <w:rsid w:val="00E1205D"/>
    <w:rsid w:val="00E13FB3"/>
    <w:rsid w:val="00E17F35"/>
    <w:rsid w:val="00E21513"/>
    <w:rsid w:val="00E24302"/>
    <w:rsid w:val="00E24C33"/>
    <w:rsid w:val="00E3104A"/>
    <w:rsid w:val="00E32054"/>
    <w:rsid w:val="00E34A4F"/>
    <w:rsid w:val="00E37760"/>
    <w:rsid w:val="00E41BE2"/>
    <w:rsid w:val="00E41ED5"/>
    <w:rsid w:val="00E45787"/>
    <w:rsid w:val="00E52946"/>
    <w:rsid w:val="00E52B5D"/>
    <w:rsid w:val="00E52BAC"/>
    <w:rsid w:val="00E563D4"/>
    <w:rsid w:val="00E56594"/>
    <w:rsid w:val="00E57809"/>
    <w:rsid w:val="00E67534"/>
    <w:rsid w:val="00E72E11"/>
    <w:rsid w:val="00E74D85"/>
    <w:rsid w:val="00E853C8"/>
    <w:rsid w:val="00E9097A"/>
    <w:rsid w:val="00E90F66"/>
    <w:rsid w:val="00EB219D"/>
    <w:rsid w:val="00EB6B8A"/>
    <w:rsid w:val="00EC2ACA"/>
    <w:rsid w:val="00EC2DFB"/>
    <w:rsid w:val="00EC3BBF"/>
    <w:rsid w:val="00EC6AE2"/>
    <w:rsid w:val="00EC712A"/>
    <w:rsid w:val="00EC7C5C"/>
    <w:rsid w:val="00EC7D5D"/>
    <w:rsid w:val="00ED3564"/>
    <w:rsid w:val="00ED7B20"/>
    <w:rsid w:val="00EE67A7"/>
    <w:rsid w:val="00F038ED"/>
    <w:rsid w:val="00F062B1"/>
    <w:rsid w:val="00F1127E"/>
    <w:rsid w:val="00F11513"/>
    <w:rsid w:val="00F121D0"/>
    <w:rsid w:val="00F23AAC"/>
    <w:rsid w:val="00F26CBD"/>
    <w:rsid w:val="00F27B29"/>
    <w:rsid w:val="00F31032"/>
    <w:rsid w:val="00F31B10"/>
    <w:rsid w:val="00F34129"/>
    <w:rsid w:val="00F3582F"/>
    <w:rsid w:val="00F367EB"/>
    <w:rsid w:val="00F40AA5"/>
    <w:rsid w:val="00F4119C"/>
    <w:rsid w:val="00F416DC"/>
    <w:rsid w:val="00F51409"/>
    <w:rsid w:val="00F56AB8"/>
    <w:rsid w:val="00F57BE8"/>
    <w:rsid w:val="00F62C3B"/>
    <w:rsid w:val="00F630BD"/>
    <w:rsid w:val="00F646D4"/>
    <w:rsid w:val="00F655AF"/>
    <w:rsid w:val="00F66E7F"/>
    <w:rsid w:val="00F73DD9"/>
    <w:rsid w:val="00F860CC"/>
    <w:rsid w:val="00F87F09"/>
    <w:rsid w:val="00F9195E"/>
    <w:rsid w:val="00FA77DD"/>
    <w:rsid w:val="00FB225B"/>
    <w:rsid w:val="00FC193A"/>
    <w:rsid w:val="00FC3311"/>
    <w:rsid w:val="00FC563B"/>
    <w:rsid w:val="00FD16AA"/>
    <w:rsid w:val="00FD197F"/>
    <w:rsid w:val="00FD25F2"/>
    <w:rsid w:val="00FD4C54"/>
    <w:rsid w:val="00FD695C"/>
    <w:rsid w:val="00FE0369"/>
    <w:rsid w:val="00FE3032"/>
    <w:rsid w:val="00FE4EE2"/>
    <w:rsid w:val="00FF16A1"/>
    <w:rsid w:val="00FF2E1C"/>
    <w:rsid w:val="083370E4"/>
    <w:rsid w:val="15560C7B"/>
    <w:rsid w:val="15614F2A"/>
    <w:rsid w:val="18F71640"/>
    <w:rsid w:val="1D556936"/>
    <w:rsid w:val="31E86EF0"/>
    <w:rsid w:val="4E4C7EBA"/>
    <w:rsid w:val="553815AB"/>
    <w:rsid w:val="69760FE8"/>
    <w:rsid w:val="6EBC70AC"/>
    <w:rsid w:val="760B5D5A"/>
    <w:rsid w:val="7DAA7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16FB"/>
  <w15:docId w15:val="{3E018A22-566D-4CF4-8F1D-672CAFE4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91"/>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874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344D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eastAsiaTheme="minorHAns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1"/>
    <w:uiPriority w:val="99"/>
    <w:qFormat/>
    <w:pPr>
      <w:tabs>
        <w:tab w:val="left" w:pos="907"/>
        <w:tab w:val="center" w:pos="4320"/>
        <w:tab w:val="right" w:pos="8640"/>
      </w:tabs>
      <w:spacing w:before="120"/>
      <w:jc w:val="both"/>
    </w:pPr>
    <w:rPr>
      <w:sz w:val="26"/>
      <w:szCs w:val="26"/>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qFormat/>
  </w:style>
  <w:style w:type="character" w:customStyle="1" w:styleId="HeaderChar1">
    <w:name w:val="Header Char1"/>
    <w:link w:val="Header"/>
    <w:uiPriority w:val="99"/>
    <w:qFormat/>
    <w:rPr>
      <w:rFonts w:ascii="Times New Roman" w:eastAsia="Times New Roman" w:hAnsi="Times New Roman" w:cs="Times New Roman"/>
      <w:sz w:val="26"/>
      <w:szCs w:val="26"/>
    </w:rPr>
  </w:style>
  <w:style w:type="paragraph" w:customStyle="1" w:styleId="BodyText1">
    <w:name w:val="Body Text1"/>
    <w:basedOn w:val="Normal"/>
    <w:qFormat/>
    <w:pPr>
      <w:widowControl w:val="0"/>
      <w:shd w:val="clear" w:color="auto" w:fill="FFFFFF"/>
      <w:spacing w:before="120" w:line="350" w:lineRule="exact"/>
      <w:ind w:hanging="500"/>
    </w:pPr>
    <w:rPr>
      <w:sz w:val="26"/>
      <w:szCs w:val="26"/>
    </w:rPr>
  </w:style>
  <w:style w:type="character" w:customStyle="1" w:styleId="textexposedshow">
    <w:name w:val="text_exposed_show"/>
    <w:basedOn w:val="DefaultParagraphFont"/>
    <w:qFormat/>
  </w:style>
  <w:style w:type="paragraph" w:customStyle="1" w:styleId="normal1">
    <w:name w:val="normal_1"/>
    <w:basedOn w:val="Normal"/>
    <w:link w:val="normal1Char"/>
    <w:qFormat/>
    <w:pPr>
      <w:spacing w:before="120" w:after="120"/>
      <w:ind w:firstLine="567"/>
      <w:jc w:val="both"/>
    </w:pPr>
    <w:rPr>
      <w:rFonts w:eastAsia="Calibri"/>
      <w:sz w:val="28"/>
      <w:szCs w:val="28"/>
      <w:lang w:val="da-DK"/>
    </w:rPr>
  </w:style>
  <w:style w:type="character" w:customStyle="1" w:styleId="normal1Char">
    <w:name w:val="normal_1 Char"/>
    <w:link w:val="normal1"/>
    <w:qFormat/>
    <w:rPr>
      <w:rFonts w:ascii="Times New Roman" w:eastAsia="Calibri" w:hAnsi="Times New Roman" w:cs="Times New Roman"/>
      <w:sz w:val="28"/>
      <w:szCs w:val="28"/>
      <w:lang w:val="da-DK"/>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rPr>
      <w:sz w:val="26"/>
      <w:szCs w:val="26"/>
    </w:rPr>
  </w:style>
  <w:style w:type="character" w:customStyle="1" w:styleId="fontstyle01">
    <w:name w:val="fontstyle01"/>
    <w:basedOn w:val="DefaultParagraphFont"/>
    <w:qFormat/>
    <w:rPr>
      <w:rFonts w:ascii="TimesNewRomanPSMT" w:hAnsi="TimesNewRomanPSMT" w:hint="default"/>
      <w:color w:val="212121"/>
      <w:sz w:val="28"/>
      <w:szCs w:val="28"/>
    </w:rPr>
  </w:style>
  <w:style w:type="paragraph" w:customStyle="1" w:styleId="Revision1">
    <w:name w:val="Revision1"/>
    <w:hidden/>
    <w:uiPriority w:val="99"/>
    <w:semiHidden/>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Char2">
    <w:name w:val="Char2"/>
    <w:basedOn w:val="Normal"/>
    <w:qFormat/>
    <w:pPr>
      <w:spacing w:after="160" w:line="240" w:lineRule="exact"/>
    </w:pPr>
    <w:rPr>
      <w:rFonts w:ascii="Verdana" w:hAnsi="Verdana"/>
      <w:sz w:val="20"/>
      <w:szCs w:val="20"/>
    </w:rPr>
  </w:style>
  <w:style w:type="character" w:customStyle="1" w:styleId="ListParagraphChar">
    <w:name w:val="List Paragraph Char"/>
    <w:link w:val="ListParagraph"/>
    <w:uiPriority w:val="34"/>
    <w:qFormat/>
    <w:locked/>
    <w:rPr>
      <w:rFonts w:ascii="Times New Roman" w:eastAsia="Times New Roman" w:hAnsi="Times New Roman" w:cs="Times New Roman"/>
      <w:sz w:val="26"/>
      <w:szCs w:val="26"/>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customStyle="1" w:styleId="Revision2">
    <w:name w:val="Revision2"/>
    <w:hidden/>
    <w:uiPriority w:val="99"/>
    <w:semiHidden/>
    <w:qFormat/>
    <w:rPr>
      <w:rFonts w:eastAsia="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D25F2"/>
    <w:rPr>
      <w:i/>
      <w:iCs/>
    </w:rPr>
  </w:style>
  <w:style w:type="paragraph" w:styleId="Revision">
    <w:name w:val="Revision"/>
    <w:hidden/>
    <w:uiPriority w:val="99"/>
    <w:semiHidden/>
    <w:rsid w:val="00B655BA"/>
    <w:rPr>
      <w:rFonts w:eastAsia="Times New Roman"/>
      <w:sz w:val="24"/>
      <w:szCs w:val="24"/>
    </w:rPr>
  </w:style>
  <w:style w:type="character" w:customStyle="1" w:styleId="Heading3Char">
    <w:name w:val="Heading 3 Char"/>
    <w:basedOn w:val="DefaultParagraphFont"/>
    <w:link w:val="Heading3"/>
    <w:uiPriority w:val="9"/>
    <w:semiHidden/>
    <w:rsid w:val="00C344D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874F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5061">
      <w:bodyDiv w:val="1"/>
      <w:marLeft w:val="0"/>
      <w:marRight w:val="0"/>
      <w:marTop w:val="0"/>
      <w:marBottom w:val="0"/>
      <w:divBdr>
        <w:top w:val="none" w:sz="0" w:space="0" w:color="auto"/>
        <w:left w:val="none" w:sz="0" w:space="0" w:color="auto"/>
        <w:bottom w:val="none" w:sz="0" w:space="0" w:color="auto"/>
        <w:right w:val="none" w:sz="0" w:space="0" w:color="auto"/>
      </w:divBdr>
    </w:div>
    <w:div w:id="849837101">
      <w:bodyDiv w:val="1"/>
      <w:marLeft w:val="0"/>
      <w:marRight w:val="0"/>
      <w:marTop w:val="0"/>
      <w:marBottom w:val="0"/>
      <w:divBdr>
        <w:top w:val="none" w:sz="0" w:space="0" w:color="auto"/>
        <w:left w:val="none" w:sz="0" w:space="0" w:color="auto"/>
        <w:bottom w:val="none" w:sz="0" w:space="0" w:color="auto"/>
        <w:right w:val="none" w:sz="0" w:space="0" w:color="auto"/>
      </w:divBdr>
    </w:div>
    <w:div w:id="1280914554">
      <w:bodyDiv w:val="1"/>
      <w:marLeft w:val="0"/>
      <w:marRight w:val="0"/>
      <w:marTop w:val="0"/>
      <w:marBottom w:val="0"/>
      <w:divBdr>
        <w:top w:val="none" w:sz="0" w:space="0" w:color="auto"/>
        <w:left w:val="none" w:sz="0" w:space="0" w:color="auto"/>
        <w:bottom w:val="none" w:sz="0" w:space="0" w:color="auto"/>
        <w:right w:val="none" w:sz="0" w:space="0" w:color="auto"/>
      </w:divBdr>
    </w:div>
    <w:div w:id="1679771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 Ha</dc:creator>
  <cp:lastModifiedBy>Phạm Phương Thảo</cp:lastModifiedBy>
  <cp:revision>2</cp:revision>
  <dcterms:created xsi:type="dcterms:W3CDTF">2026-06-02T07:01:00Z</dcterms:created>
  <dcterms:modified xsi:type="dcterms:W3CDTF">2026-06-02T07:01:00Z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a23ff01ea9c56d559154a82114655defbec2d5fe5564b0c5e570ae5ce72a2408</vt:lpwstr>
  </property>
  <property fmtid="{D5CDD505-2E9C-101B-9397-08002B2CF9AE}" pid="3" name="KSOProductBuildVer">
    <vt:lpwstr>1033-12.2.0.13306</vt:lpwstr>
  </property>
  <property fmtid="{D5CDD505-2E9C-101B-9397-08002B2CF9AE}" pid="4" name="ICV">
    <vt:lpwstr>1A4F28C94A4C43A29D6761898A4B1370_13</vt:lpwstr>
  </property>
</Properties>
</file>