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77777777" w:rsidR="00C62E05" w:rsidRPr="004E4D73" w:rsidRDefault="00C62E05" w:rsidP="009C47F9">
            <w:pPr>
              <w:jc w:val="center"/>
              <w:rPr>
                <w:rFonts w:ascii="Times New Roman" w:hAnsi="Times New Roman" w:cs="Times New Roman"/>
                <w:b/>
                <w:i/>
                <w:sz w:val="26"/>
                <w:szCs w:val="26"/>
              </w:rPr>
            </w:pPr>
            <w:bookmarkStart w:id="0" w:name="_GoBack"/>
            <w:bookmarkEnd w:id="0"/>
            <w:r w:rsidRPr="004E4D73">
              <w:rPr>
                <w:rFonts w:ascii="Times New Roman" w:hAnsi="Times New Roman"/>
                <w:b/>
                <w:noProof/>
                <w:sz w:val="26"/>
                <w:szCs w:val="26"/>
              </w:rPr>
              <w:drawing>
                <wp:inline distT="0" distB="0" distL="0" distR="0" wp14:anchorId="7E98B206" wp14:editId="42F29208">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3918D312" w14:textId="77777777" w:rsidR="00C62E05" w:rsidRPr="00A91A16" w:rsidRDefault="00C62E05" w:rsidP="009C47F9">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08662D16" w14:textId="77777777" w:rsidR="00C62E05" w:rsidRPr="00B43F31" w:rsidRDefault="00C62E05" w:rsidP="009C47F9">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52DC6CC6" w14:textId="77777777" w:rsidR="00C62E05" w:rsidRPr="00A91A16" w:rsidRDefault="00C62E05" w:rsidP="009C47F9">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6D45C237" w14:textId="4B8FB098" w:rsidR="00C62E05" w:rsidRPr="00A91A16" w:rsidRDefault="00C62E05" w:rsidP="009C47F9">
            <w:pPr>
              <w:jc w:val="center"/>
              <w:rPr>
                <w:rFonts w:ascii="Times New Roman" w:hAnsi="Times New Roman" w:cs="Times New Roman"/>
                <w:sz w:val="28"/>
                <w:szCs w:val="28"/>
              </w:rPr>
            </w:pPr>
            <w:r w:rsidRPr="00A91A16">
              <w:rPr>
                <w:rFonts w:ascii="Times New Roman" w:hAnsi="Times New Roman" w:cs="Times New Roman"/>
                <w:sz w:val="28"/>
                <w:szCs w:val="28"/>
              </w:rPr>
              <w:t xml:space="preserve">KẾT QUẢ SXKD </w:t>
            </w:r>
            <w:r>
              <w:rPr>
                <w:rFonts w:ascii="Times New Roman" w:hAnsi="Times New Roman" w:cs="Times New Roman"/>
                <w:sz w:val="28"/>
                <w:szCs w:val="28"/>
              </w:rPr>
              <w:t>-</w:t>
            </w:r>
            <w:r w:rsidRPr="00A91A16">
              <w:rPr>
                <w:rFonts w:ascii="Times New Roman" w:hAnsi="Times New Roman" w:cs="Times New Roman"/>
                <w:sz w:val="28"/>
                <w:szCs w:val="28"/>
              </w:rPr>
              <w:t xml:space="preserve"> ĐTXD </w:t>
            </w:r>
            <w:r>
              <w:rPr>
                <w:rFonts w:ascii="Times New Roman" w:hAnsi="Times New Roman" w:cs="Times New Roman"/>
                <w:sz w:val="28"/>
                <w:szCs w:val="28"/>
              </w:rPr>
              <w:t xml:space="preserve">THÁNG </w:t>
            </w:r>
            <w:r w:rsidR="0067001C">
              <w:rPr>
                <w:rFonts w:ascii="Times New Roman" w:hAnsi="Times New Roman" w:cs="Times New Roman"/>
                <w:sz w:val="28"/>
                <w:szCs w:val="28"/>
              </w:rPr>
              <w:t>4</w:t>
            </w:r>
            <w:r>
              <w:rPr>
                <w:rFonts w:ascii="Times New Roman" w:hAnsi="Times New Roman" w:cs="Times New Roman"/>
                <w:sz w:val="28"/>
                <w:szCs w:val="28"/>
              </w:rPr>
              <w:t xml:space="preserve"> </w:t>
            </w:r>
          </w:p>
          <w:p w14:paraId="2838B377" w14:textId="79C47CD3" w:rsidR="00C62E05" w:rsidRPr="004E4D73" w:rsidRDefault="00C62E05" w:rsidP="009C47F9">
            <w:pPr>
              <w:jc w:val="center"/>
              <w:rPr>
                <w:rFonts w:ascii="Times New Roman" w:hAnsi="Times New Roman" w:cs="Times New Roman"/>
                <w:sz w:val="26"/>
                <w:szCs w:val="26"/>
              </w:rPr>
            </w:pPr>
            <w:r w:rsidRPr="00A91A16">
              <w:rPr>
                <w:rFonts w:ascii="Times New Roman" w:hAnsi="Times New Roman" w:cs="Times New Roman"/>
                <w:sz w:val="28"/>
                <w:szCs w:val="28"/>
              </w:rPr>
              <w:t>VÀ KẾ HOẠCH</w:t>
            </w:r>
            <w:r>
              <w:rPr>
                <w:rFonts w:ascii="Times New Roman" w:hAnsi="Times New Roman" w:cs="Times New Roman"/>
                <w:sz w:val="28"/>
                <w:szCs w:val="28"/>
              </w:rPr>
              <w:t xml:space="preserve"> THÁNG</w:t>
            </w:r>
            <w:r w:rsidR="00C82773">
              <w:rPr>
                <w:rFonts w:ascii="Times New Roman" w:hAnsi="Times New Roman" w:cs="Times New Roman"/>
                <w:sz w:val="28"/>
                <w:szCs w:val="28"/>
              </w:rPr>
              <w:t xml:space="preserve"> </w:t>
            </w:r>
            <w:r w:rsidR="0067001C">
              <w:rPr>
                <w:rFonts w:ascii="Times New Roman" w:hAnsi="Times New Roman" w:cs="Times New Roman"/>
                <w:sz w:val="28"/>
                <w:szCs w:val="28"/>
              </w:rPr>
              <w:t>5</w:t>
            </w:r>
            <w:r>
              <w:rPr>
                <w:rFonts w:ascii="Times New Roman" w:hAnsi="Times New Roman" w:cs="Times New Roman"/>
                <w:sz w:val="28"/>
                <w:szCs w:val="28"/>
              </w:rPr>
              <w:t xml:space="preserve"> NĂM 202</w:t>
            </w:r>
            <w:r w:rsidR="004E02CF">
              <w:rPr>
                <w:rFonts w:ascii="Times New Roman" w:hAnsi="Times New Roman" w:cs="Times New Roman"/>
                <w:sz w:val="28"/>
                <w:szCs w:val="28"/>
              </w:rPr>
              <w:t>1</w:t>
            </w:r>
          </w:p>
        </w:tc>
      </w:tr>
    </w:tbl>
    <w:p w14:paraId="7D14CDA9" w14:textId="4829EAFF" w:rsidR="00C62E05" w:rsidRPr="003922A0" w:rsidRDefault="00C62E05" w:rsidP="00C62E05">
      <w:pPr>
        <w:pStyle w:val="NormalWeb"/>
        <w:spacing w:before="240" w:beforeAutospacing="0" w:after="80" w:afterAutospacing="0" w:line="320" w:lineRule="exact"/>
        <w:ind w:firstLine="720"/>
        <w:jc w:val="both"/>
        <w:rPr>
          <w:sz w:val="26"/>
          <w:szCs w:val="26"/>
          <w:lang w:val="vi-VN"/>
        </w:rPr>
      </w:pPr>
      <w:r w:rsidRPr="003922A0">
        <w:rPr>
          <w:rStyle w:val="Strong"/>
          <w:sz w:val="26"/>
          <w:szCs w:val="26"/>
        </w:rPr>
        <w:t xml:space="preserve">Kết quả SXKD &amp; ĐTXD  tháng </w:t>
      </w:r>
      <w:r w:rsidR="0067001C">
        <w:rPr>
          <w:rStyle w:val="Strong"/>
          <w:sz w:val="26"/>
          <w:szCs w:val="26"/>
        </w:rPr>
        <w:t>4</w:t>
      </w:r>
      <w:r w:rsidR="004E02CF" w:rsidRPr="003922A0">
        <w:rPr>
          <w:rStyle w:val="Strong"/>
          <w:sz w:val="26"/>
          <w:szCs w:val="26"/>
        </w:rPr>
        <w:t>/2021</w:t>
      </w:r>
    </w:p>
    <w:p w14:paraId="6645948C" w14:textId="6EBF0325" w:rsidR="009C269B" w:rsidRPr="009C269B" w:rsidRDefault="009C269B" w:rsidP="009C269B">
      <w:pPr>
        <w:pStyle w:val="normal1"/>
        <w:spacing w:line="276" w:lineRule="auto"/>
        <w:ind w:firstLine="709"/>
        <w:rPr>
          <w:sz w:val="27"/>
          <w:szCs w:val="27"/>
        </w:rPr>
      </w:pPr>
      <w:r w:rsidRPr="009C269B">
        <w:rPr>
          <w:sz w:val="27"/>
          <w:szCs w:val="27"/>
        </w:rPr>
        <w:t>Tháng 4/2021, công tác cung ứng than cơ</w:t>
      </w:r>
      <w:r w:rsidRPr="009C269B">
        <w:rPr>
          <w:sz w:val="27"/>
          <w:szCs w:val="27"/>
          <w:lang w:val="vi-VN"/>
        </w:rPr>
        <w:t xml:space="preserve"> bản </w:t>
      </w:r>
      <w:r w:rsidRPr="009C269B">
        <w:rPr>
          <w:sz w:val="27"/>
          <w:szCs w:val="27"/>
        </w:rPr>
        <w:t>đáp ứng đủ</w:t>
      </w:r>
      <w:r w:rsidRPr="009C269B">
        <w:rPr>
          <w:sz w:val="27"/>
          <w:szCs w:val="27"/>
          <w:lang w:val="vi-VN"/>
        </w:rPr>
        <w:t xml:space="preserve"> nhu cầu </w:t>
      </w:r>
      <w:r w:rsidRPr="009C269B">
        <w:rPr>
          <w:sz w:val="27"/>
          <w:szCs w:val="27"/>
        </w:rPr>
        <w:t>vận hành</w:t>
      </w:r>
      <w:r w:rsidRPr="009C269B">
        <w:rPr>
          <w:sz w:val="27"/>
          <w:szCs w:val="27"/>
          <w:lang w:val="vi-VN"/>
        </w:rPr>
        <w:t xml:space="preserve"> và nâng dần tồn kho</w:t>
      </w:r>
      <w:r w:rsidRPr="009C269B">
        <w:rPr>
          <w:sz w:val="27"/>
          <w:szCs w:val="27"/>
          <w:lang w:val="en-US"/>
        </w:rPr>
        <w:t xml:space="preserve">, </w:t>
      </w:r>
      <w:r w:rsidRPr="009C269B">
        <w:rPr>
          <w:sz w:val="27"/>
          <w:szCs w:val="27"/>
        </w:rPr>
        <w:t>phần lớn các hồ thuỷ điện có lưu lượng nước về tốt</w:t>
      </w:r>
      <w:r w:rsidR="00C82773" w:rsidRPr="009C269B">
        <w:rPr>
          <w:sz w:val="27"/>
          <w:szCs w:val="27"/>
        </w:rPr>
        <w:t xml:space="preserve">. </w:t>
      </w:r>
      <w:r w:rsidRPr="009C269B">
        <w:rPr>
          <w:sz w:val="27"/>
          <w:szCs w:val="27"/>
        </w:rPr>
        <w:t>Tổng sản lượng điện EVN</w:t>
      </w:r>
      <w:r w:rsidRPr="009C269B">
        <w:rPr>
          <w:i/>
          <w:iCs/>
          <w:sz w:val="27"/>
          <w:szCs w:val="27"/>
        </w:rPr>
        <w:t>GENCO1</w:t>
      </w:r>
      <w:r w:rsidRPr="009C269B">
        <w:rPr>
          <w:sz w:val="27"/>
          <w:szCs w:val="27"/>
        </w:rPr>
        <w:t xml:space="preserve"> sản xuất được trong tháng 4/2021 là 3.241 triệu kWh, đạt 101,2% kế hoạch. </w:t>
      </w:r>
      <w:r w:rsidR="004E02CF" w:rsidRPr="009C269B">
        <w:rPr>
          <w:sz w:val="27"/>
          <w:szCs w:val="27"/>
        </w:rPr>
        <w:t xml:space="preserve">Tuy nhiên, vào những ngày cuối tháng </w:t>
      </w:r>
      <w:r w:rsidRPr="009C269B">
        <w:rPr>
          <w:sz w:val="27"/>
          <w:szCs w:val="27"/>
        </w:rPr>
        <w:t>4</w:t>
      </w:r>
      <w:r w:rsidR="00FD23DE">
        <w:rPr>
          <w:sz w:val="27"/>
          <w:szCs w:val="27"/>
        </w:rPr>
        <w:t xml:space="preserve"> </w:t>
      </w:r>
      <w:r w:rsidRPr="009C269B">
        <w:rPr>
          <w:sz w:val="27"/>
          <w:szCs w:val="27"/>
        </w:rPr>
        <w:t>đã</w:t>
      </w:r>
      <w:r w:rsidRPr="009C269B">
        <w:rPr>
          <w:sz w:val="27"/>
          <w:szCs w:val="27"/>
          <w:lang w:val="vi-VN"/>
        </w:rPr>
        <w:t xml:space="preserve"> xuất hiện trở lại </w:t>
      </w:r>
      <w:r w:rsidRPr="009C269B">
        <w:rPr>
          <w:sz w:val="27"/>
          <w:szCs w:val="27"/>
        </w:rPr>
        <w:t>các ca lây nhiễm</w:t>
      </w:r>
      <w:r w:rsidR="00FD23DE">
        <w:rPr>
          <w:sz w:val="27"/>
          <w:szCs w:val="27"/>
        </w:rPr>
        <w:t xml:space="preserve"> Covid-19</w:t>
      </w:r>
      <w:r w:rsidRPr="009C269B">
        <w:rPr>
          <w:sz w:val="27"/>
          <w:szCs w:val="27"/>
        </w:rPr>
        <w:t xml:space="preserve"> trong cộng đồng, nguy cơ bùng phát đợt dịch thứ tư</w:t>
      </w:r>
      <w:r w:rsidR="00FD23DE">
        <w:rPr>
          <w:sz w:val="27"/>
          <w:szCs w:val="27"/>
        </w:rPr>
        <w:t xml:space="preserve"> làm</w:t>
      </w:r>
      <w:r w:rsidRPr="009C269B">
        <w:rPr>
          <w:sz w:val="27"/>
          <w:szCs w:val="27"/>
        </w:rPr>
        <w:t xml:space="preserve"> tăng thêm yếu tố bất định trong công tác điều hành SXKD</w:t>
      </w:r>
      <w:r w:rsidRPr="009C269B">
        <w:rPr>
          <w:sz w:val="27"/>
          <w:szCs w:val="27"/>
          <w:lang w:val="vi-VN"/>
        </w:rPr>
        <w:t xml:space="preserve">, đặc biệt là công tác cung ứng than và mua sắm </w:t>
      </w:r>
      <w:r w:rsidRPr="009C269B">
        <w:rPr>
          <w:sz w:val="27"/>
          <w:szCs w:val="27"/>
        </w:rPr>
        <w:t>vật tư thiết bị</w:t>
      </w:r>
      <w:r w:rsidRPr="009C269B">
        <w:rPr>
          <w:sz w:val="27"/>
          <w:szCs w:val="27"/>
          <w:lang w:val="vi-VN"/>
        </w:rPr>
        <w:t xml:space="preserve"> phục vụ </w:t>
      </w:r>
      <w:r w:rsidRPr="009C269B">
        <w:rPr>
          <w:sz w:val="27"/>
          <w:szCs w:val="27"/>
        </w:rPr>
        <w:t>sửa chữa bảo dưỡng</w:t>
      </w:r>
      <w:r w:rsidRPr="009C269B">
        <w:rPr>
          <w:sz w:val="27"/>
          <w:szCs w:val="27"/>
          <w:lang w:val="vi-VN"/>
        </w:rPr>
        <w:t xml:space="preserve"> theo kế hoạch.</w:t>
      </w:r>
    </w:p>
    <w:p w14:paraId="5E8AD7DD" w14:textId="195878C4" w:rsidR="00C44886" w:rsidRPr="00C44886" w:rsidRDefault="00177106" w:rsidP="00C44886">
      <w:pPr>
        <w:pStyle w:val="NormalWeb"/>
        <w:spacing w:before="120" w:beforeAutospacing="0" w:after="120" w:afterAutospacing="0" w:line="320" w:lineRule="exact"/>
        <w:ind w:firstLine="720"/>
        <w:jc w:val="both"/>
        <w:rPr>
          <w:sz w:val="27"/>
          <w:szCs w:val="27"/>
        </w:rPr>
      </w:pPr>
      <w:r w:rsidRPr="00C44886">
        <w:rPr>
          <w:sz w:val="27"/>
          <w:szCs w:val="27"/>
        </w:rPr>
        <w:t>Về ĐTXD, đối với các dự án do EVN</w:t>
      </w:r>
      <w:r w:rsidRPr="00362942">
        <w:rPr>
          <w:i/>
          <w:iCs/>
          <w:sz w:val="27"/>
          <w:szCs w:val="27"/>
        </w:rPr>
        <w:t>GENCO1</w:t>
      </w:r>
      <w:r w:rsidRPr="00C44886">
        <w:rPr>
          <w:sz w:val="27"/>
          <w:szCs w:val="27"/>
        </w:rPr>
        <w:t xml:space="preserve"> làm chủ đầu tư, giá trị khối lượng thực hiện tháng 4/2021 là 293</w:t>
      </w:r>
      <w:r w:rsidRPr="00C44886">
        <w:rPr>
          <w:color w:val="000000"/>
          <w:sz w:val="27"/>
          <w:szCs w:val="27"/>
        </w:rPr>
        <w:t xml:space="preserve"> </w:t>
      </w:r>
      <w:r w:rsidRPr="00C44886">
        <w:rPr>
          <w:sz w:val="27"/>
          <w:szCs w:val="27"/>
        </w:rPr>
        <w:t xml:space="preserve">tỷ đồng, lũy kế 4 tháng đầu năm trên 3.512 tỷ đồng, đạt </w:t>
      </w:r>
      <w:r w:rsidRPr="00C44886">
        <w:rPr>
          <w:color w:val="000000"/>
          <w:sz w:val="27"/>
          <w:szCs w:val="27"/>
        </w:rPr>
        <w:t>34,22</w:t>
      </w:r>
      <w:r w:rsidRPr="00C44886">
        <w:rPr>
          <w:sz w:val="27"/>
          <w:szCs w:val="27"/>
        </w:rPr>
        <w:t xml:space="preserve">% và giá trị giải ngân đạt </w:t>
      </w:r>
      <w:r w:rsidRPr="00C44886">
        <w:rPr>
          <w:color w:val="000000"/>
          <w:sz w:val="27"/>
          <w:szCs w:val="27"/>
        </w:rPr>
        <w:t>34,23</w:t>
      </w:r>
      <w:r w:rsidRPr="00C44886">
        <w:rPr>
          <w:sz w:val="27"/>
          <w:szCs w:val="27"/>
        </w:rPr>
        <w:t>% kế hoạch năm. Đối với Dự án Nhà máy Nhiệt điện Duyên Hải 3 mở rộng (do EVN làm chủ đầu tư; EVN</w:t>
      </w:r>
      <w:r w:rsidRPr="00082452">
        <w:rPr>
          <w:i/>
          <w:iCs/>
          <w:sz w:val="27"/>
          <w:szCs w:val="27"/>
        </w:rPr>
        <w:t>GENCO1</w:t>
      </w:r>
      <w:r w:rsidRPr="00C44886">
        <w:rPr>
          <w:sz w:val="27"/>
          <w:szCs w:val="27"/>
        </w:rPr>
        <w:t xml:space="preserve"> và đại điện là Ban Quản lý dự án Nhiệt điện 3 là đơn vị tư vấn quản lý dự án), trong tháng 4/2021, giá trị thực hiện của Dự án đạt 260</w:t>
      </w:r>
      <w:r w:rsidRPr="00C44886">
        <w:rPr>
          <w:b/>
          <w:bCs/>
          <w:color w:val="000000"/>
          <w:sz w:val="27"/>
          <w:szCs w:val="27"/>
        </w:rPr>
        <w:t xml:space="preserve"> </w:t>
      </w:r>
      <w:r w:rsidRPr="00C44886">
        <w:rPr>
          <w:sz w:val="27"/>
          <w:szCs w:val="27"/>
        </w:rPr>
        <w:t xml:space="preserve">tỷ đồng. </w:t>
      </w:r>
      <w:r w:rsidR="00561FD5" w:rsidRPr="00C44886">
        <w:rPr>
          <w:sz w:val="27"/>
          <w:szCs w:val="27"/>
        </w:rPr>
        <w:t>D</w:t>
      </w:r>
      <w:r w:rsidR="0052668D" w:rsidRPr="00C44886">
        <w:rPr>
          <w:sz w:val="27"/>
          <w:szCs w:val="27"/>
        </w:rPr>
        <w:t>ự án</w:t>
      </w:r>
      <w:r w:rsidR="00F860CC" w:rsidRPr="00C44886">
        <w:rPr>
          <w:sz w:val="27"/>
          <w:szCs w:val="27"/>
        </w:rPr>
        <w:t xml:space="preserve"> Nhà máy thủy điện</w:t>
      </w:r>
      <w:r w:rsidR="0052668D" w:rsidRPr="00C44886">
        <w:rPr>
          <w:sz w:val="27"/>
          <w:szCs w:val="27"/>
        </w:rPr>
        <w:t xml:space="preserve"> Đa Nhim mở rộng</w:t>
      </w:r>
      <w:r w:rsidR="00C44886" w:rsidRPr="00C44886">
        <w:rPr>
          <w:sz w:val="27"/>
          <w:szCs w:val="27"/>
        </w:rPr>
        <w:t xml:space="preserve"> đang</w:t>
      </w:r>
      <w:r w:rsidR="00561FD5" w:rsidRPr="00C44886">
        <w:rPr>
          <w:sz w:val="27"/>
          <w:szCs w:val="27"/>
        </w:rPr>
        <w:t xml:space="preserve"> </w:t>
      </w:r>
      <w:r w:rsidR="00C44886" w:rsidRPr="00C44886">
        <w:rPr>
          <w:sz w:val="27"/>
          <w:szCs w:val="27"/>
          <w:shd w:val="clear" w:color="auto" w:fill="FFFFFF"/>
        </w:rPr>
        <w:t>tiếp tục hoàn thiện bê tông vỏ hầm theo thiết kế, tiến độ thi công T4 cơ bản đáp ứng yêu cầu</w:t>
      </w:r>
      <w:r w:rsidR="00C44886" w:rsidRPr="00C44886">
        <w:rPr>
          <w:sz w:val="27"/>
          <w:szCs w:val="27"/>
        </w:rPr>
        <w:t>.</w:t>
      </w:r>
    </w:p>
    <w:p w14:paraId="3983A560" w14:textId="5A483768" w:rsidR="00C44886" w:rsidRPr="00C44886" w:rsidRDefault="003A13F9" w:rsidP="00C44886">
      <w:pPr>
        <w:tabs>
          <w:tab w:val="left" w:pos="0"/>
          <w:tab w:val="left" w:pos="567"/>
          <w:tab w:val="left" w:pos="993"/>
        </w:tabs>
        <w:spacing w:before="120" w:after="120"/>
        <w:ind w:firstLine="709"/>
        <w:jc w:val="both"/>
        <w:rPr>
          <w:rFonts w:ascii="Times New Roman" w:hAnsi="Times New Roman" w:cs="Times New Roman"/>
          <w:sz w:val="27"/>
          <w:szCs w:val="27"/>
          <w:lang w:val="x-none"/>
        </w:rPr>
      </w:pPr>
      <w:r w:rsidRPr="00C44886">
        <w:rPr>
          <w:rFonts w:ascii="Times New Roman" w:hAnsi="Times New Roman" w:cs="Times New Roman"/>
          <w:sz w:val="27"/>
          <w:szCs w:val="27"/>
        </w:rPr>
        <w:t>Về công tác cổ phần hóa Công ty mẹ - Tổng công ty Phát điện 1, EVN</w:t>
      </w:r>
      <w:r w:rsidRPr="00C44886">
        <w:rPr>
          <w:rFonts w:ascii="Times New Roman" w:hAnsi="Times New Roman" w:cs="Times New Roman"/>
          <w:i/>
          <w:iCs/>
          <w:sz w:val="27"/>
          <w:szCs w:val="27"/>
        </w:rPr>
        <w:t>GENCO1</w:t>
      </w:r>
      <w:r w:rsidRPr="00C44886">
        <w:rPr>
          <w:rFonts w:ascii="Times New Roman" w:hAnsi="Times New Roman" w:cs="Times New Roman"/>
          <w:sz w:val="27"/>
          <w:szCs w:val="27"/>
        </w:rPr>
        <w:t xml:space="preserve"> đang nỗ lực </w:t>
      </w:r>
      <w:r w:rsidR="00E45787" w:rsidRPr="00C44886">
        <w:rPr>
          <w:rFonts w:ascii="Times New Roman" w:hAnsi="Times New Roman" w:cs="Times New Roman"/>
          <w:sz w:val="27"/>
          <w:szCs w:val="27"/>
        </w:rPr>
        <w:t>đẩy nhanh tiến độ thực hiện</w:t>
      </w:r>
      <w:r w:rsidRPr="00C44886">
        <w:rPr>
          <w:rFonts w:ascii="Times New Roman" w:hAnsi="Times New Roman" w:cs="Times New Roman"/>
          <w:sz w:val="27"/>
          <w:szCs w:val="27"/>
        </w:rPr>
        <w:t xml:space="preserve"> kế hoạch. </w:t>
      </w:r>
      <w:r w:rsidR="00C44886" w:rsidRPr="00C44886">
        <w:rPr>
          <w:rFonts w:ascii="Times New Roman" w:hAnsi="Times New Roman" w:cs="Times New Roman"/>
          <w:sz w:val="27"/>
          <w:szCs w:val="27"/>
        </w:rPr>
        <w:t xml:space="preserve">Các thủ tục </w:t>
      </w:r>
      <w:r w:rsidR="00C44886" w:rsidRPr="00C44886">
        <w:rPr>
          <w:rFonts w:ascii="Times New Roman" w:hAnsi="Times New Roman" w:cs="Times New Roman"/>
          <w:sz w:val="27"/>
          <w:szCs w:val="27"/>
          <w:lang w:val="x-none"/>
        </w:rPr>
        <w:t>chuyển giao tài sản về địa phương</w:t>
      </w:r>
      <w:r w:rsidR="00C44886" w:rsidRPr="00C44886">
        <w:rPr>
          <w:rFonts w:ascii="Times New Roman" w:hAnsi="Times New Roman" w:cs="Times New Roman"/>
          <w:sz w:val="27"/>
          <w:szCs w:val="27"/>
        </w:rPr>
        <w:t xml:space="preserve"> và</w:t>
      </w:r>
      <w:r w:rsidR="00C44886" w:rsidRPr="00C44886">
        <w:rPr>
          <w:rFonts w:ascii="Times New Roman" w:hAnsi="Times New Roman" w:cs="Times New Roman"/>
          <w:sz w:val="27"/>
          <w:szCs w:val="27"/>
          <w:lang w:val="x-none"/>
        </w:rPr>
        <w:t xml:space="preserve"> </w:t>
      </w:r>
      <w:r w:rsidR="00C44886" w:rsidRPr="00C44886">
        <w:rPr>
          <w:rFonts w:ascii="Times New Roman" w:hAnsi="Times New Roman" w:cs="Times New Roman"/>
          <w:color w:val="000000"/>
          <w:sz w:val="27"/>
          <w:szCs w:val="27"/>
          <w:shd w:val="clear" w:color="auto" w:fill="FFFFFF"/>
          <w:lang w:eastAsia="vi-VN"/>
        </w:rPr>
        <w:t>phương án sử dụng lao động khi Cổ phần hóa Công ty mẹ - Tổng công ty Phát điện 1 đang được trình xin ý kiến cấp có thẩm quyền.</w:t>
      </w:r>
    </w:p>
    <w:p w14:paraId="3BE9525E" w14:textId="1DBF4F1F" w:rsidR="00316561" w:rsidRPr="00316561" w:rsidRDefault="0099271F" w:rsidP="00316561">
      <w:pPr>
        <w:shd w:val="clear" w:color="auto" w:fill="FFFFFF"/>
        <w:spacing w:before="120" w:after="120" w:line="276" w:lineRule="auto"/>
        <w:ind w:firstLine="720"/>
        <w:jc w:val="both"/>
        <w:rPr>
          <w:rStyle w:val="Strong"/>
          <w:rFonts w:ascii="Times New Roman" w:hAnsi="Times New Roman" w:cs="Times New Roman"/>
          <w:sz w:val="27"/>
          <w:szCs w:val="27"/>
        </w:rPr>
      </w:pPr>
      <w:r w:rsidRPr="00316561">
        <w:rPr>
          <w:rFonts w:ascii="Times New Roman" w:hAnsi="Times New Roman" w:cs="Times New Roman"/>
          <w:sz w:val="27"/>
          <w:szCs w:val="27"/>
        </w:rPr>
        <w:t xml:space="preserve">Đối với công tác phòng, chống dịch bệnh Covid-19, </w:t>
      </w:r>
      <w:r w:rsidR="00316561" w:rsidRPr="00316561">
        <w:rPr>
          <w:rFonts w:ascii="Times New Roman" w:hAnsi="Times New Roman" w:cs="Times New Roman"/>
          <w:sz w:val="27"/>
          <w:szCs w:val="27"/>
        </w:rPr>
        <w:t xml:space="preserve">ngay từ giữa tháng 4/2021, Tổng công ty </w:t>
      </w:r>
      <w:r w:rsidR="00316561">
        <w:rPr>
          <w:rFonts w:ascii="Times New Roman" w:hAnsi="Times New Roman" w:cs="Times New Roman"/>
          <w:sz w:val="27"/>
          <w:szCs w:val="27"/>
        </w:rPr>
        <w:t>đã</w:t>
      </w:r>
      <w:r w:rsidR="00316561" w:rsidRPr="00316561">
        <w:rPr>
          <w:rFonts w:ascii="Times New Roman" w:hAnsi="Times New Roman" w:cs="Times New Roman"/>
          <w:sz w:val="27"/>
          <w:szCs w:val="27"/>
        </w:rPr>
        <w:t xml:space="preserve"> ban hành các văn bản chỉ đạo số 697/EVNGENCO1 ngày 14/4/2021 và văn bản số 755/EVNGENCO1 ngày 23/4/2021 quán triệt thực hiện nghiêm túc các biện pháp phòng, chống dịch khi nguy cơ cao dịch bệnh xâm nhập vào Việt Nam</w:t>
      </w:r>
      <w:r w:rsidR="00316561">
        <w:rPr>
          <w:rFonts w:ascii="Times New Roman" w:hAnsi="Times New Roman" w:cs="Times New Roman"/>
          <w:sz w:val="27"/>
          <w:szCs w:val="27"/>
        </w:rPr>
        <w:t xml:space="preserve"> từ các nước láng giềng</w:t>
      </w:r>
      <w:r w:rsidR="00316561" w:rsidRPr="00316561">
        <w:rPr>
          <w:rFonts w:ascii="Times New Roman" w:hAnsi="Times New Roman" w:cs="Times New Roman"/>
          <w:sz w:val="27"/>
          <w:szCs w:val="27"/>
        </w:rPr>
        <w:t>.</w:t>
      </w:r>
      <w:r w:rsidR="00316561">
        <w:rPr>
          <w:rFonts w:ascii="Times New Roman" w:hAnsi="Times New Roman" w:cs="Times New Roman"/>
          <w:sz w:val="27"/>
          <w:szCs w:val="27"/>
        </w:rPr>
        <w:t xml:space="preserve"> Khi dịch bệnh bùng phát trở lại, ngay khi kết thúc đợt nghỉ lễ, </w:t>
      </w:r>
      <w:r w:rsidR="00316561" w:rsidRPr="00316561">
        <w:rPr>
          <w:rFonts w:ascii="Times New Roman" w:hAnsi="Times New Roman" w:cs="Times New Roman"/>
          <w:sz w:val="27"/>
          <w:szCs w:val="27"/>
        </w:rPr>
        <w:t xml:space="preserve">Ban chỉ đạo phòng chống dịch bệnh </w:t>
      </w:r>
      <w:r w:rsidR="00F7509A" w:rsidRPr="00316561">
        <w:rPr>
          <w:rFonts w:ascii="Times New Roman" w:hAnsi="Times New Roman" w:cs="Times New Roman"/>
          <w:sz w:val="27"/>
          <w:szCs w:val="27"/>
        </w:rPr>
        <w:t>Covid-19</w:t>
      </w:r>
      <w:r w:rsidR="00F7509A">
        <w:rPr>
          <w:rFonts w:ascii="Times New Roman" w:hAnsi="Times New Roman" w:cs="Times New Roman"/>
          <w:sz w:val="27"/>
          <w:szCs w:val="27"/>
        </w:rPr>
        <w:t xml:space="preserve"> </w:t>
      </w:r>
      <w:r w:rsidR="00316561" w:rsidRPr="00316561">
        <w:rPr>
          <w:rFonts w:ascii="Times New Roman" w:hAnsi="Times New Roman" w:cs="Times New Roman"/>
          <w:sz w:val="27"/>
          <w:szCs w:val="27"/>
        </w:rPr>
        <w:t xml:space="preserve">Tổng công ty đã họp để triển khai các nhiệm vụ cấp bách trong phòng chống dịch </w:t>
      </w:r>
      <w:r w:rsidR="00F7509A" w:rsidRPr="00316561">
        <w:rPr>
          <w:rFonts w:ascii="Times New Roman" w:hAnsi="Times New Roman" w:cs="Times New Roman"/>
          <w:sz w:val="27"/>
          <w:szCs w:val="27"/>
        </w:rPr>
        <w:t>Covid-19</w:t>
      </w:r>
      <w:r w:rsidR="00F7509A">
        <w:rPr>
          <w:rFonts w:ascii="Times New Roman" w:hAnsi="Times New Roman" w:cs="Times New Roman"/>
          <w:sz w:val="27"/>
          <w:szCs w:val="27"/>
        </w:rPr>
        <w:t xml:space="preserve"> </w:t>
      </w:r>
      <w:r w:rsidR="00316561" w:rsidRPr="00316561">
        <w:rPr>
          <w:rFonts w:ascii="Times New Roman" w:hAnsi="Times New Roman" w:cs="Times New Roman"/>
          <w:sz w:val="27"/>
          <w:szCs w:val="27"/>
        </w:rPr>
        <w:t>và yêu cầu các đơn vị thuộc Tổng công ty khẩn trương triển khai các nhiệm vụ cụ thể nhằm vừa đảm bảo phòng chống dịch bệnh C</w:t>
      </w:r>
      <w:r w:rsidR="00F7509A">
        <w:rPr>
          <w:rFonts w:ascii="Times New Roman" w:hAnsi="Times New Roman" w:cs="Times New Roman"/>
          <w:sz w:val="27"/>
          <w:szCs w:val="27"/>
        </w:rPr>
        <w:t>ovid</w:t>
      </w:r>
      <w:r w:rsidR="00316561" w:rsidRPr="00316561">
        <w:rPr>
          <w:rFonts w:ascii="Times New Roman" w:hAnsi="Times New Roman" w:cs="Times New Roman"/>
          <w:sz w:val="27"/>
          <w:szCs w:val="27"/>
        </w:rPr>
        <w:t>-19, vừa đảm bảo thực hiện nhiệm vụ sản xuất kinh doanh an toàn, ổn định, liên tục.</w:t>
      </w:r>
    </w:p>
    <w:p w14:paraId="78C5DC52" w14:textId="386302EB" w:rsidR="00C62E05" w:rsidRPr="003922A0" w:rsidRDefault="00C62E05" w:rsidP="00316561">
      <w:pPr>
        <w:shd w:val="clear" w:color="auto" w:fill="FFFFFF"/>
        <w:spacing w:before="120" w:after="120" w:line="276" w:lineRule="auto"/>
        <w:ind w:firstLine="720"/>
        <w:jc w:val="both"/>
        <w:rPr>
          <w:rFonts w:ascii="Times New Roman" w:hAnsi="Times New Roman" w:cs="Times New Roman"/>
          <w:sz w:val="26"/>
          <w:szCs w:val="26"/>
        </w:rPr>
      </w:pPr>
      <w:r w:rsidRPr="003922A0">
        <w:rPr>
          <w:rStyle w:val="Strong"/>
          <w:rFonts w:ascii="Times New Roman" w:hAnsi="Times New Roman" w:cs="Times New Roman"/>
          <w:sz w:val="26"/>
          <w:szCs w:val="26"/>
        </w:rPr>
        <w:t xml:space="preserve">Nhiệm vụ trọng tâm tháng </w:t>
      </w:r>
      <w:r w:rsidR="00F7509A">
        <w:rPr>
          <w:rStyle w:val="Strong"/>
          <w:rFonts w:ascii="Times New Roman" w:hAnsi="Times New Roman" w:cs="Times New Roman"/>
          <w:sz w:val="26"/>
          <w:szCs w:val="26"/>
        </w:rPr>
        <w:t>5</w:t>
      </w:r>
      <w:r w:rsidRPr="003922A0">
        <w:rPr>
          <w:rStyle w:val="Strong"/>
          <w:rFonts w:ascii="Times New Roman" w:hAnsi="Times New Roman" w:cs="Times New Roman"/>
          <w:sz w:val="26"/>
          <w:szCs w:val="26"/>
          <w:lang w:val="vi-VN"/>
        </w:rPr>
        <w:t>/202</w:t>
      </w:r>
      <w:r w:rsidR="00704D63" w:rsidRPr="003922A0">
        <w:rPr>
          <w:rStyle w:val="Strong"/>
          <w:rFonts w:ascii="Times New Roman" w:hAnsi="Times New Roman" w:cs="Times New Roman"/>
          <w:sz w:val="26"/>
          <w:szCs w:val="26"/>
        </w:rPr>
        <w:t>1</w:t>
      </w:r>
    </w:p>
    <w:p w14:paraId="0F6D0928" w14:textId="230CA07D" w:rsidR="00005B9A" w:rsidRPr="00C849F2" w:rsidRDefault="0065796F" w:rsidP="00005B9A">
      <w:pPr>
        <w:spacing w:before="40" w:after="40" w:line="276" w:lineRule="auto"/>
        <w:ind w:firstLine="720"/>
        <w:jc w:val="both"/>
        <w:outlineLvl w:val="0"/>
        <w:rPr>
          <w:rFonts w:ascii="Times New Roman" w:hAnsi="Times New Roman" w:cs="Times New Roman"/>
          <w:bCs/>
          <w:sz w:val="27"/>
          <w:szCs w:val="27"/>
        </w:rPr>
      </w:pPr>
      <w:r w:rsidRPr="00C849F2">
        <w:rPr>
          <w:rFonts w:ascii="Times New Roman" w:hAnsi="Times New Roman" w:cs="Times New Roman"/>
          <w:sz w:val="27"/>
          <w:szCs w:val="27"/>
        </w:rPr>
        <w:t>T</w:t>
      </w:r>
      <w:r w:rsidR="003A13F9" w:rsidRPr="00C849F2">
        <w:rPr>
          <w:rFonts w:ascii="Times New Roman" w:hAnsi="Times New Roman" w:cs="Times New Roman"/>
          <w:sz w:val="27"/>
          <w:szCs w:val="27"/>
        </w:rPr>
        <w:t xml:space="preserve">háng </w:t>
      </w:r>
      <w:r w:rsidR="00F7509A" w:rsidRPr="00C849F2">
        <w:rPr>
          <w:rFonts w:ascii="Times New Roman" w:hAnsi="Times New Roman" w:cs="Times New Roman"/>
          <w:sz w:val="27"/>
          <w:szCs w:val="27"/>
        </w:rPr>
        <w:t>5</w:t>
      </w:r>
      <w:r w:rsidR="003A13F9" w:rsidRPr="00C849F2">
        <w:rPr>
          <w:rFonts w:ascii="Times New Roman" w:hAnsi="Times New Roman" w:cs="Times New Roman"/>
          <w:sz w:val="27"/>
          <w:szCs w:val="27"/>
          <w:lang w:val="vi-VN"/>
        </w:rPr>
        <w:t>/202</w:t>
      </w:r>
      <w:r w:rsidR="00704D63" w:rsidRPr="00C849F2">
        <w:rPr>
          <w:rFonts w:ascii="Times New Roman" w:hAnsi="Times New Roman" w:cs="Times New Roman"/>
          <w:sz w:val="27"/>
          <w:szCs w:val="27"/>
        </w:rPr>
        <w:t>1</w:t>
      </w:r>
      <w:r w:rsidR="003A13F9" w:rsidRPr="00C849F2">
        <w:rPr>
          <w:rFonts w:ascii="Times New Roman" w:hAnsi="Times New Roman" w:cs="Times New Roman"/>
          <w:sz w:val="27"/>
          <w:szCs w:val="27"/>
        </w:rPr>
        <w:t>, nhiệm vụ được EVN</w:t>
      </w:r>
      <w:r w:rsidR="003A13F9" w:rsidRPr="00C849F2">
        <w:rPr>
          <w:rFonts w:ascii="Times New Roman" w:hAnsi="Times New Roman" w:cs="Times New Roman"/>
          <w:i/>
          <w:iCs/>
          <w:sz w:val="27"/>
          <w:szCs w:val="27"/>
        </w:rPr>
        <w:t xml:space="preserve">GENCO1 </w:t>
      </w:r>
      <w:r w:rsidR="003A13F9" w:rsidRPr="00C849F2">
        <w:rPr>
          <w:rFonts w:ascii="Times New Roman" w:hAnsi="Times New Roman" w:cs="Times New Roman"/>
          <w:sz w:val="27"/>
          <w:szCs w:val="27"/>
        </w:rPr>
        <w:t>đặt lên hàng đầu là hoàn thành sản lượng điện được giao</w:t>
      </w:r>
      <w:bookmarkStart w:id="1" w:name="_Hlk13651805"/>
      <w:r w:rsidR="003A13F9" w:rsidRPr="00C849F2">
        <w:rPr>
          <w:rFonts w:ascii="Times New Roman" w:hAnsi="Times New Roman" w:cs="Times New Roman"/>
          <w:sz w:val="27"/>
          <w:szCs w:val="27"/>
        </w:rPr>
        <w:t xml:space="preserve"> </w:t>
      </w:r>
      <w:bookmarkEnd w:id="1"/>
      <w:r w:rsidR="00F7509A" w:rsidRPr="00C849F2">
        <w:rPr>
          <w:rFonts w:ascii="Times New Roman" w:hAnsi="Times New Roman" w:cs="Times New Roman"/>
          <w:bCs/>
          <w:sz w:val="27"/>
          <w:szCs w:val="27"/>
        </w:rPr>
        <w:t>3.644</w:t>
      </w:r>
      <w:r w:rsidR="00F7509A" w:rsidRPr="00C849F2">
        <w:rPr>
          <w:rFonts w:ascii="Times New Roman" w:hAnsi="Times New Roman" w:cs="Times New Roman"/>
          <w:b/>
          <w:sz w:val="27"/>
          <w:szCs w:val="27"/>
        </w:rPr>
        <w:t xml:space="preserve"> </w:t>
      </w:r>
      <w:r w:rsidR="00704D63" w:rsidRPr="00C849F2">
        <w:rPr>
          <w:rFonts w:ascii="Times New Roman" w:hAnsi="Times New Roman" w:cs="Times New Roman"/>
          <w:bCs/>
          <w:sz w:val="27"/>
          <w:szCs w:val="27"/>
        </w:rPr>
        <w:t>triệu kWh</w:t>
      </w:r>
      <w:r w:rsidR="003A13F9" w:rsidRPr="00C849F2">
        <w:rPr>
          <w:rFonts w:ascii="Times New Roman" w:hAnsi="Times New Roman" w:cs="Times New Roman"/>
          <w:bCs/>
          <w:sz w:val="27"/>
          <w:szCs w:val="27"/>
        </w:rPr>
        <w:t xml:space="preserve">, trong đó sản lượng của dự án Nhà máy Nhiệt điện Duyên Hải 3 mở rộng là </w:t>
      </w:r>
      <w:r w:rsidR="00F7509A" w:rsidRPr="00C849F2">
        <w:rPr>
          <w:rFonts w:ascii="Times New Roman" w:hAnsi="Times New Roman" w:cs="Times New Roman"/>
          <w:bCs/>
          <w:sz w:val="27"/>
          <w:szCs w:val="27"/>
        </w:rPr>
        <w:t>452</w:t>
      </w:r>
      <w:r w:rsidR="003A13F9" w:rsidRPr="00C849F2">
        <w:rPr>
          <w:rFonts w:ascii="Times New Roman" w:hAnsi="Times New Roman" w:cs="Times New Roman"/>
          <w:bCs/>
          <w:sz w:val="27"/>
          <w:szCs w:val="27"/>
        </w:rPr>
        <w:t xml:space="preserve"> triệu</w:t>
      </w:r>
      <w:r w:rsidR="003A13F9" w:rsidRPr="00C849F2">
        <w:rPr>
          <w:rFonts w:ascii="Times New Roman" w:hAnsi="Times New Roman" w:cs="Times New Roman"/>
          <w:sz w:val="27"/>
          <w:szCs w:val="27"/>
        </w:rPr>
        <w:t xml:space="preserve"> kWh, </w:t>
      </w:r>
      <w:r w:rsidR="00BC050A" w:rsidRPr="00C849F2">
        <w:rPr>
          <w:rFonts w:ascii="Times New Roman" w:hAnsi="Times New Roman" w:cs="Times New Roman"/>
          <w:bCs/>
          <w:sz w:val="27"/>
          <w:szCs w:val="27"/>
        </w:rPr>
        <w:t>hoàn thành công tác sửa chữa bảo dưỡng theo kế hoạch,</w:t>
      </w:r>
      <w:r w:rsidR="00BC050A" w:rsidRPr="00C849F2">
        <w:rPr>
          <w:rFonts w:ascii="Times New Roman" w:hAnsi="Times New Roman" w:cs="Times New Roman"/>
          <w:sz w:val="27"/>
          <w:szCs w:val="27"/>
        </w:rPr>
        <w:t xml:space="preserve"> </w:t>
      </w:r>
      <w:r w:rsidR="003A13F9" w:rsidRPr="00C849F2">
        <w:rPr>
          <w:rFonts w:ascii="Times New Roman" w:hAnsi="Times New Roman" w:cs="Times New Roman"/>
          <w:sz w:val="27"/>
          <w:szCs w:val="27"/>
        </w:rPr>
        <w:t xml:space="preserve">từ đó đảm bảo vượt sản lượng kế hoạch </w:t>
      </w:r>
      <w:r w:rsidR="00F34129" w:rsidRPr="00C849F2">
        <w:rPr>
          <w:rFonts w:ascii="Times New Roman" w:hAnsi="Times New Roman" w:cs="Times New Roman"/>
          <w:sz w:val="27"/>
          <w:szCs w:val="27"/>
        </w:rPr>
        <w:t>được</w:t>
      </w:r>
      <w:r w:rsidR="003A13F9" w:rsidRPr="00C849F2">
        <w:rPr>
          <w:rFonts w:ascii="Times New Roman" w:hAnsi="Times New Roman" w:cs="Times New Roman"/>
          <w:sz w:val="27"/>
          <w:szCs w:val="27"/>
        </w:rPr>
        <w:t xml:space="preserve"> giao. </w:t>
      </w:r>
      <w:bookmarkStart w:id="2" w:name="_Hlk13586892"/>
      <w:r w:rsidR="00005B9A" w:rsidRPr="00C849F2">
        <w:rPr>
          <w:rFonts w:ascii="Times New Roman" w:hAnsi="Times New Roman" w:cs="Times New Roman"/>
          <w:bCs/>
          <w:spacing w:val="-6"/>
          <w:sz w:val="27"/>
          <w:szCs w:val="27"/>
        </w:rPr>
        <w:t xml:space="preserve">Các hồ thủy điện </w:t>
      </w:r>
      <w:r w:rsidR="00BC050A" w:rsidRPr="00C849F2">
        <w:rPr>
          <w:rFonts w:ascii="Times New Roman" w:hAnsi="Times New Roman" w:cs="Times New Roman"/>
          <w:bCs/>
          <w:spacing w:val="-6"/>
          <w:sz w:val="27"/>
          <w:szCs w:val="27"/>
        </w:rPr>
        <w:t>vận hành giai đoạn mùa khô đảm bảo tuân thủ Quy trình vận hành liên hồ chứa cũng như phù hợp với nhu cầu cấp nước hạ du thực tế</w:t>
      </w:r>
      <w:r w:rsidR="00C51635" w:rsidRPr="00C849F2">
        <w:rPr>
          <w:rFonts w:ascii="Times New Roman" w:hAnsi="Times New Roman" w:cs="Times New Roman"/>
          <w:bCs/>
          <w:spacing w:val="-6"/>
          <w:sz w:val="27"/>
          <w:szCs w:val="27"/>
        </w:rPr>
        <w:t>. Công tác</w:t>
      </w:r>
      <w:r w:rsidR="00BC050A" w:rsidRPr="00C849F2">
        <w:rPr>
          <w:rFonts w:ascii="Times New Roman" w:hAnsi="Times New Roman" w:cs="Times New Roman"/>
          <w:bCs/>
          <w:spacing w:val="-6"/>
          <w:sz w:val="27"/>
          <w:szCs w:val="27"/>
        </w:rPr>
        <w:t xml:space="preserve"> cung ứng than</w:t>
      </w:r>
      <w:r w:rsidR="00C51635" w:rsidRPr="00C849F2">
        <w:rPr>
          <w:rFonts w:ascii="Times New Roman" w:hAnsi="Times New Roman" w:cs="Times New Roman"/>
          <w:bCs/>
          <w:spacing w:val="-6"/>
          <w:sz w:val="27"/>
          <w:szCs w:val="27"/>
        </w:rPr>
        <w:t xml:space="preserve"> đảm bảo đủ</w:t>
      </w:r>
      <w:r w:rsidR="00BC050A" w:rsidRPr="00C849F2">
        <w:rPr>
          <w:rFonts w:ascii="Times New Roman" w:hAnsi="Times New Roman" w:cs="Times New Roman"/>
          <w:bCs/>
          <w:spacing w:val="-6"/>
          <w:sz w:val="27"/>
          <w:szCs w:val="27"/>
        </w:rPr>
        <w:t xml:space="preserve"> cho vận hành trong tháng và nâng mức than tồn kho cho các tháng mùa khô năm 2021</w:t>
      </w:r>
      <w:r w:rsidR="00005B9A" w:rsidRPr="00C849F2">
        <w:rPr>
          <w:rFonts w:ascii="Times New Roman" w:hAnsi="Times New Roman" w:cs="Times New Roman"/>
          <w:bCs/>
          <w:sz w:val="27"/>
          <w:szCs w:val="27"/>
        </w:rPr>
        <w:t>.</w:t>
      </w:r>
    </w:p>
    <w:bookmarkEnd w:id="2"/>
    <w:p w14:paraId="4B8387C9" w14:textId="7BD3F863" w:rsidR="00C849F2" w:rsidRPr="00C849F2" w:rsidRDefault="003A13F9" w:rsidP="00C849F2">
      <w:pPr>
        <w:widowControl w:val="0"/>
        <w:spacing w:before="120" w:after="120" w:line="276" w:lineRule="auto"/>
        <w:ind w:right="14" w:firstLine="720"/>
        <w:jc w:val="both"/>
        <w:rPr>
          <w:rFonts w:ascii="Times New Roman" w:hAnsi="Times New Roman" w:cs="Times New Roman"/>
          <w:sz w:val="27"/>
          <w:szCs w:val="27"/>
        </w:rPr>
      </w:pPr>
      <w:r w:rsidRPr="00C849F2">
        <w:rPr>
          <w:rFonts w:ascii="Times New Roman" w:hAnsi="Times New Roman" w:cs="Times New Roman"/>
          <w:sz w:val="27"/>
          <w:szCs w:val="27"/>
        </w:rPr>
        <w:lastRenderedPageBreak/>
        <w:t>Về ĐTXD, EVN</w:t>
      </w:r>
      <w:r w:rsidRPr="00C849F2">
        <w:rPr>
          <w:rFonts w:ascii="Times New Roman" w:hAnsi="Times New Roman" w:cs="Times New Roman"/>
          <w:i/>
          <w:iCs/>
          <w:sz w:val="27"/>
          <w:szCs w:val="27"/>
        </w:rPr>
        <w:t>GENCO1</w:t>
      </w:r>
      <w:r w:rsidRPr="00C849F2">
        <w:rPr>
          <w:rFonts w:ascii="Times New Roman" w:hAnsi="Times New Roman" w:cs="Times New Roman"/>
          <w:sz w:val="27"/>
          <w:szCs w:val="27"/>
        </w:rPr>
        <w:t xml:space="preserve"> </w:t>
      </w:r>
      <w:r w:rsidR="00F860CC" w:rsidRPr="00C849F2">
        <w:rPr>
          <w:rFonts w:ascii="Times New Roman" w:hAnsi="Times New Roman" w:cs="Times New Roman"/>
          <w:sz w:val="27"/>
          <w:szCs w:val="27"/>
        </w:rPr>
        <w:t>tiếp tục bám sát tiến độ thực hiện theo kế hoạch đã đề ra</w:t>
      </w:r>
      <w:r w:rsidR="00C849F2" w:rsidRPr="00C849F2">
        <w:rPr>
          <w:rFonts w:ascii="Times New Roman" w:hAnsi="Times New Roman" w:cs="Times New Roman"/>
          <w:sz w:val="27"/>
          <w:szCs w:val="27"/>
        </w:rPr>
        <w:t>:</w:t>
      </w:r>
      <w:r w:rsidRPr="00C849F2">
        <w:rPr>
          <w:rFonts w:ascii="Times New Roman" w:hAnsi="Times New Roman" w:cs="Times New Roman"/>
          <w:sz w:val="27"/>
          <w:szCs w:val="27"/>
        </w:rPr>
        <w:t xml:space="preserve"> </w:t>
      </w:r>
      <w:r w:rsidR="00F860CC" w:rsidRPr="00C849F2">
        <w:rPr>
          <w:rFonts w:ascii="Times New Roman" w:hAnsi="Times New Roman" w:cs="Times New Roman"/>
          <w:sz w:val="27"/>
          <w:szCs w:val="27"/>
        </w:rPr>
        <w:t>D</w:t>
      </w:r>
      <w:r w:rsidRPr="00C849F2">
        <w:rPr>
          <w:rFonts w:ascii="Times New Roman" w:hAnsi="Times New Roman" w:cs="Times New Roman"/>
          <w:sz w:val="27"/>
          <w:szCs w:val="27"/>
        </w:rPr>
        <w:t xml:space="preserve">ự án Nhà máy Thủy điện Đa Nhim mở rộng </w:t>
      </w:r>
      <w:r w:rsidR="00BC050A" w:rsidRPr="00C849F2">
        <w:rPr>
          <w:rFonts w:ascii="Times New Roman" w:hAnsi="Times New Roman" w:cs="Times New Roman"/>
          <w:sz w:val="27"/>
          <w:szCs w:val="27"/>
        </w:rPr>
        <w:t xml:space="preserve">đẩy nhanh tiến độ thi công </w:t>
      </w:r>
      <w:r w:rsidR="00C849F2" w:rsidRPr="00C849F2">
        <w:rPr>
          <w:rFonts w:ascii="Times New Roman" w:hAnsi="Times New Roman" w:cs="Times New Roman"/>
          <w:sz w:val="27"/>
          <w:szCs w:val="27"/>
        </w:rPr>
        <w:t>bê tông đường hầm dẫn nước trong Quý II/2021; Đảm bảo tiến độ thực hiện công tác chuẩn bị đầu tư và thực hiện đầu tư cho các dự án khác của Tổng công ty.</w:t>
      </w:r>
    </w:p>
    <w:p w14:paraId="00349BD4" w14:textId="75DB8F5B" w:rsidR="00C849F2" w:rsidRPr="00C849F2" w:rsidRDefault="008C495D" w:rsidP="00C849F2">
      <w:pPr>
        <w:widowControl w:val="0"/>
        <w:spacing w:before="120" w:after="120" w:line="276" w:lineRule="auto"/>
        <w:ind w:right="14" w:firstLine="720"/>
        <w:jc w:val="both"/>
        <w:rPr>
          <w:rFonts w:ascii="Times New Roman" w:hAnsi="Times New Roman" w:cs="Times New Roman"/>
          <w:sz w:val="27"/>
          <w:szCs w:val="27"/>
          <w:shd w:val="clear" w:color="auto" w:fill="FFFFFF"/>
        </w:rPr>
      </w:pPr>
      <w:r w:rsidRPr="00C849F2">
        <w:rPr>
          <w:rFonts w:ascii="Times New Roman" w:hAnsi="Times New Roman" w:cs="Times New Roman"/>
          <w:sz w:val="27"/>
          <w:szCs w:val="27"/>
        </w:rPr>
        <w:t>Công tác cổ phần</w:t>
      </w:r>
      <w:r w:rsidR="003922A0" w:rsidRPr="00C849F2">
        <w:rPr>
          <w:rFonts w:ascii="Times New Roman" w:hAnsi="Times New Roman" w:cs="Times New Roman"/>
          <w:sz w:val="27"/>
          <w:szCs w:val="27"/>
        </w:rPr>
        <w:t xml:space="preserve"> hóa</w:t>
      </w:r>
      <w:r w:rsidRPr="00C849F2">
        <w:rPr>
          <w:rFonts w:ascii="Times New Roman" w:hAnsi="Times New Roman" w:cs="Times New Roman"/>
          <w:sz w:val="27"/>
          <w:szCs w:val="27"/>
        </w:rPr>
        <w:t xml:space="preserve"> vẫn tiếp tục </w:t>
      </w:r>
      <w:r w:rsidR="00C849F2" w:rsidRPr="00C849F2">
        <w:rPr>
          <w:rFonts w:ascii="Times New Roman" w:hAnsi="Times New Roman" w:cs="Times New Roman"/>
          <w:sz w:val="27"/>
          <w:szCs w:val="27"/>
        </w:rPr>
        <w:t>thực hiện theo kế hoạch</w:t>
      </w:r>
      <w:r w:rsidRPr="00C849F2">
        <w:rPr>
          <w:rFonts w:ascii="Times New Roman" w:hAnsi="Times New Roman" w:cs="Times New Roman"/>
          <w:sz w:val="27"/>
          <w:szCs w:val="27"/>
        </w:rPr>
        <w:t xml:space="preserve">. </w:t>
      </w:r>
      <w:r w:rsidR="00C849F2" w:rsidRPr="00C849F2">
        <w:rPr>
          <w:rFonts w:ascii="Times New Roman" w:hAnsi="Times New Roman" w:cs="Times New Roman"/>
          <w:sz w:val="27"/>
          <w:szCs w:val="27"/>
        </w:rPr>
        <w:t xml:space="preserve">Tổng công ty sẽ </w:t>
      </w:r>
      <w:r w:rsidR="00C849F2" w:rsidRPr="00C849F2">
        <w:rPr>
          <w:rFonts w:ascii="Times New Roman" w:hAnsi="Times New Roman" w:cs="Times New Roman"/>
          <w:iCs/>
          <w:color w:val="000000" w:themeColor="text1"/>
          <w:sz w:val="27"/>
          <w:szCs w:val="27"/>
          <w:lang w:val="vi-VN"/>
        </w:rPr>
        <w:t>thực hiện bàn giao tài sản cho địa phương theo hướng dẫn của Bộ Tài chính và Tập đoàn Điện lực Việt Nam</w:t>
      </w:r>
      <w:r w:rsidR="00C849F2" w:rsidRPr="00C849F2">
        <w:rPr>
          <w:rFonts w:ascii="Times New Roman" w:hAnsi="Times New Roman" w:cs="Times New Roman"/>
          <w:iCs/>
          <w:color w:val="000000" w:themeColor="text1"/>
          <w:sz w:val="27"/>
          <w:szCs w:val="27"/>
        </w:rPr>
        <w:t>, đồng thời bám sát Ban chỉ đạo để sớm thông qua và t</w:t>
      </w:r>
      <w:r w:rsidR="00C849F2" w:rsidRPr="00C849F2">
        <w:rPr>
          <w:rFonts w:ascii="Times New Roman" w:hAnsi="Times New Roman" w:cs="Times New Roman"/>
          <w:iCs/>
          <w:color w:val="000000" w:themeColor="text1"/>
          <w:sz w:val="27"/>
          <w:szCs w:val="27"/>
          <w:lang w:val="vi-VN"/>
        </w:rPr>
        <w:t xml:space="preserve">rình </w:t>
      </w:r>
      <w:r w:rsidR="00C849F2" w:rsidRPr="00C849F2">
        <w:rPr>
          <w:rFonts w:ascii="Times New Roman" w:hAnsi="Times New Roman" w:cs="Times New Roman"/>
          <w:iCs/>
          <w:color w:val="000000" w:themeColor="text1"/>
          <w:sz w:val="27"/>
          <w:szCs w:val="27"/>
        </w:rPr>
        <w:t>Ủy ban Quản lý vốn Nhà nước tại doanh nghiệp</w:t>
      </w:r>
      <w:r w:rsidR="00C849F2" w:rsidRPr="00C849F2">
        <w:rPr>
          <w:rFonts w:ascii="Times New Roman" w:hAnsi="Times New Roman" w:cs="Times New Roman"/>
          <w:iCs/>
          <w:color w:val="000000" w:themeColor="text1"/>
          <w:sz w:val="27"/>
          <w:szCs w:val="27"/>
          <w:lang w:val="vi-VN"/>
        </w:rPr>
        <w:t xml:space="preserve"> phê duyệt phương án sử dụng lao động khi </w:t>
      </w:r>
      <w:r w:rsidR="00C849F2" w:rsidRPr="00C849F2">
        <w:rPr>
          <w:rFonts w:ascii="Times New Roman" w:hAnsi="Times New Roman" w:cs="Times New Roman"/>
          <w:iCs/>
          <w:color w:val="000000" w:themeColor="text1"/>
          <w:sz w:val="27"/>
          <w:szCs w:val="27"/>
        </w:rPr>
        <w:t>cổ phần hóa</w:t>
      </w:r>
      <w:r w:rsidR="00C849F2" w:rsidRPr="00C849F2">
        <w:rPr>
          <w:rFonts w:ascii="Times New Roman" w:hAnsi="Times New Roman" w:cs="Times New Roman"/>
          <w:iCs/>
          <w:color w:val="000000" w:themeColor="text1"/>
          <w:sz w:val="27"/>
          <w:szCs w:val="27"/>
          <w:lang w:val="vi-VN"/>
        </w:rPr>
        <w:t xml:space="preserve"> của Tổng công ty</w:t>
      </w:r>
      <w:r w:rsidR="00C849F2" w:rsidRPr="00C849F2">
        <w:rPr>
          <w:rFonts w:ascii="Times New Roman" w:hAnsi="Times New Roman" w:cs="Times New Roman"/>
          <w:sz w:val="27"/>
          <w:szCs w:val="27"/>
          <w:shd w:val="clear" w:color="auto" w:fill="FFFFFF"/>
        </w:rPr>
        <w:t>.</w:t>
      </w:r>
    </w:p>
    <w:p w14:paraId="2DA826CC" w14:textId="2340556A" w:rsidR="00C413FD" w:rsidRPr="00C849F2" w:rsidRDefault="00C413FD" w:rsidP="00C849F2">
      <w:pPr>
        <w:widowControl w:val="0"/>
        <w:spacing w:before="120" w:after="120" w:line="276" w:lineRule="auto"/>
        <w:ind w:right="14" w:firstLine="720"/>
        <w:jc w:val="both"/>
        <w:rPr>
          <w:rFonts w:ascii="Times New Roman" w:hAnsi="Times New Roman" w:cs="Times New Roman"/>
          <w:bCs/>
          <w:sz w:val="27"/>
          <w:szCs w:val="27"/>
        </w:rPr>
      </w:pPr>
      <w:r w:rsidRPr="00C849F2">
        <w:rPr>
          <w:rFonts w:ascii="Times New Roman" w:hAnsi="Times New Roman" w:cs="Times New Roman"/>
          <w:sz w:val="27"/>
          <w:szCs w:val="27"/>
          <w:shd w:val="clear" w:color="auto" w:fill="FFFFFF"/>
        </w:rPr>
        <w:t xml:space="preserve">Công tác phòng, chống dịch bệnh Covid-19 tiếp tục </w:t>
      </w:r>
      <w:r w:rsidR="007B6BB4">
        <w:rPr>
          <w:rFonts w:ascii="Times New Roman" w:hAnsi="Times New Roman" w:cs="Times New Roman"/>
          <w:sz w:val="27"/>
          <w:szCs w:val="27"/>
          <w:shd w:val="clear" w:color="auto" w:fill="FFFFFF"/>
        </w:rPr>
        <w:t>thực hiện nghiêm</w:t>
      </w:r>
      <w:r w:rsidRPr="00C849F2">
        <w:rPr>
          <w:rFonts w:ascii="Times New Roman" w:hAnsi="Times New Roman" w:cs="Times New Roman"/>
          <w:sz w:val="27"/>
          <w:szCs w:val="27"/>
          <w:shd w:val="clear" w:color="auto" w:fill="FFFFFF"/>
        </w:rPr>
        <w:t>, đảm bảo dòng điện ổn định, liên tục, an toàn 24/7 để</w:t>
      </w:r>
      <w:r w:rsidRPr="00C849F2">
        <w:rPr>
          <w:rStyle w:val="textexposedshow"/>
          <w:rFonts w:ascii="Times New Roman" w:hAnsi="Times New Roman" w:cs="Times New Roman"/>
          <w:sz w:val="27"/>
          <w:szCs w:val="27"/>
          <w:shd w:val="clear" w:color="auto" w:fill="FFFFFF"/>
        </w:rPr>
        <w:t xml:space="preserve"> chung tay, góp sức cùng cả nước đẩy lùi đại dịch.</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77C55693" w14:textId="77777777" w:rsidR="00C849F2" w:rsidRDefault="00C849F2" w:rsidP="00C849F2">
      <w:pPr>
        <w:pStyle w:val="Header"/>
        <w:tabs>
          <w:tab w:val="num" w:pos="1440"/>
        </w:tabs>
        <w:spacing w:before="0" w:line="280" w:lineRule="exact"/>
        <w:ind w:left="357"/>
        <w:rPr>
          <w:b/>
          <w:sz w:val="24"/>
          <w:szCs w:val="24"/>
          <w:u w:val="single"/>
          <w:lang w:val="vi-VN"/>
        </w:rPr>
      </w:pPr>
      <w:r>
        <w:rPr>
          <w:b/>
          <w:sz w:val="24"/>
          <w:szCs w:val="24"/>
          <w:u w:val="single"/>
          <w:lang w:val="vi-VN"/>
        </w:rPr>
        <w:t>THÔNG TIN LIÊN HỆ:</w:t>
      </w:r>
    </w:p>
    <w:p w14:paraId="68973F89" w14:textId="77777777" w:rsidR="00C849F2" w:rsidRDefault="00C849F2" w:rsidP="00C849F2">
      <w:pPr>
        <w:pStyle w:val="Header"/>
        <w:spacing w:before="60" w:line="280" w:lineRule="exact"/>
        <w:ind w:left="357"/>
        <w:rPr>
          <w:b/>
          <w:sz w:val="24"/>
          <w:szCs w:val="24"/>
          <w:lang w:val="vi-VN"/>
        </w:rPr>
      </w:pPr>
      <w:r>
        <w:rPr>
          <w:b/>
          <w:sz w:val="24"/>
          <w:szCs w:val="24"/>
        </w:rPr>
        <w:t xml:space="preserve">Văn phòng - </w:t>
      </w:r>
      <w:r>
        <w:rPr>
          <w:b/>
          <w:sz w:val="24"/>
          <w:szCs w:val="24"/>
          <w:lang w:val="vi-VN"/>
        </w:rPr>
        <w:t>Tổng công ty Phát điện 1</w:t>
      </w:r>
    </w:p>
    <w:p w14:paraId="0D6D479C" w14:textId="77777777" w:rsidR="00C849F2" w:rsidRDefault="00C849F2" w:rsidP="00C849F2">
      <w:pPr>
        <w:pStyle w:val="Header"/>
        <w:spacing w:before="60" w:line="280" w:lineRule="exact"/>
        <w:ind w:left="357"/>
        <w:rPr>
          <w:color w:val="000000" w:themeColor="text1"/>
          <w:sz w:val="24"/>
          <w:szCs w:val="24"/>
        </w:rPr>
      </w:pPr>
      <w:r>
        <w:rPr>
          <w:color w:val="000000" w:themeColor="text1"/>
          <w:sz w:val="24"/>
          <w:szCs w:val="24"/>
          <w:lang w:val="vi-VN"/>
        </w:rPr>
        <w:t xml:space="preserve">Điện thoại:  </w:t>
      </w:r>
      <w:r>
        <w:rPr>
          <w:color w:val="000000" w:themeColor="text1"/>
          <w:sz w:val="24"/>
          <w:szCs w:val="24"/>
        </w:rPr>
        <w:t xml:space="preserve">024.730.89.789      </w:t>
      </w:r>
    </w:p>
    <w:p w14:paraId="3460E12C" w14:textId="77777777" w:rsidR="00C849F2" w:rsidRDefault="00C849F2" w:rsidP="00C849F2">
      <w:pPr>
        <w:pStyle w:val="Header"/>
        <w:spacing w:before="60" w:line="280" w:lineRule="exact"/>
        <w:ind w:left="357"/>
        <w:rPr>
          <w:color w:val="000000" w:themeColor="text1"/>
          <w:sz w:val="24"/>
          <w:szCs w:val="24"/>
        </w:rPr>
      </w:pPr>
      <w:r>
        <w:rPr>
          <w:color w:val="000000" w:themeColor="text1"/>
          <w:sz w:val="24"/>
          <w:szCs w:val="24"/>
          <w:lang w:val="vi-VN"/>
        </w:rPr>
        <w:t xml:space="preserve">Địa chỉ: </w:t>
      </w:r>
      <w:r>
        <w:rPr>
          <w:color w:val="000000" w:themeColor="text1"/>
          <w:sz w:val="24"/>
          <w:szCs w:val="24"/>
        </w:rPr>
        <w:t>Tòa nhà Thai Building, khối nhà A, lô E2, số 22 đường Dương Đình Nghệ, phương Trung Hòa, quận Cầu Giấy, Hà Nội (tầng 16, 17, 18)</w:t>
      </w:r>
    </w:p>
    <w:p w14:paraId="338A052C" w14:textId="77777777" w:rsidR="00C62E05" w:rsidRDefault="00C62E05"/>
    <w:sectPr w:rsidR="00C62E05"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05"/>
    <w:rsid w:val="00000598"/>
    <w:rsid w:val="00005B9A"/>
    <w:rsid w:val="00007666"/>
    <w:rsid w:val="00082452"/>
    <w:rsid w:val="000C0E0A"/>
    <w:rsid w:val="000C6CC6"/>
    <w:rsid w:val="00100847"/>
    <w:rsid w:val="00177106"/>
    <w:rsid w:val="001779E3"/>
    <w:rsid w:val="001A1646"/>
    <w:rsid w:val="002103DE"/>
    <w:rsid w:val="00211813"/>
    <w:rsid w:val="0024567E"/>
    <w:rsid w:val="002833C3"/>
    <w:rsid w:val="00295CB6"/>
    <w:rsid w:val="002C64CD"/>
    <w:rsid w:val="002D3D68"/>
    <w:rsid w:val="0030431A"/>
    <w:rsid w:val="003105CB"/>
    <w:rsid w:val="00316561"/>
    <w:rsid w:val="003467FA"/>
    <w:rsid w:val="00353C8E"/>
    <w:rsid w:val="00362942"/>
    <w:rsid w:val="003922A0"/>
    <w:rsid w:val="003A13F9"/>
    <w:rsid w:val="003C1BDF"/>
    <w:rsid w:val="003D0C7D"/>
    <w:rsid w:val="003E4221"/>
    <w:rsid w:val="004550E3"/>
    <w:rsid w:val="004E02CF"/>
    <w:rsid w:val="004F5193"/>
    <w:rsid w:val="0052668D"/>
    <w:rsid w:val="00540CF1"/>
    <w:rsid w:val="00561FD5"/>
    <w:rsid w:val="00562A31"/>
    <w:rsid w:val="00571DB1"/>
    <w:rsid w:val="005A1841"/>
    <w:rsid w:val="005C71A2"/>
    <w:rsid w:val="005D42F4"/>
    <w:rsid w:val="00610020"/>
    <w:rsid w:val="0065796F"/>
    <w:rsid w:val="0067001C"/>
    <w:rsid w:val="006A1C36"/>
    <w:rsid w:val="006C6F91"/>
    <w:rsid w:val="006D503C"/>
    <w:rsid w:val="006F3BFC"/>
    <w:rsid w:val="00704D63"/>
    <w:rsid w:val="00724E9A"/>
    <w:rsid w:val="00795973"/>
    <w:rsid w:val="007B6BB4"/>
    <w:rsid w:val="007E67F5"/>
    <w:rsid w:val="00824F97"/>
    <w:rsid w:val="0089413E"/>
    <w:rsid w:val="008C495D"/>
    <w:rsid w:val="008E74FF"/>
    <w:rsid w:val="00916942"/>
    <w:rsid w:val="009246E9"/>
    <w:rsid w:val="009915D0"/>
    <w:rsid w:val="00991DB7"/>
    <w:rsid w:val="0099271F"/>
    <w:rsid w:val="009C269B"/>
    <w:rsid w:val="009C5597"/>
    <w:rsid w:val="00A0098E"/>
    <w:rsid w:val="00A11B17"/>
    <w:rsid w:val="00A54233"/>
    <w:rsid w:val="00B10ACF"/>
    <w:rsid w:val="00B65005"/>
    <w:rsid w:val="00B701B0"/>
    <w:rsid w:val="00BC050A"/>
    <w:rsid w:val="00BF5A6B"/>
    <w:rsid w:val="00BF768A"/>
    <w:rsid w:val="00C00C65"/>
    <w:rsid w:val="00C07621"/>
    <w:rsid w:val="00C12171"/>
    <w:rsid w:val="00C21D0C"/>
    <w:rsid w:val="00C229D3"/>
    <w:rsid w:val="00C30412"/>
    <w:rsid w:val="00C413FD"/>
    <w:rsid w:val="00C44886"/>
    <w:rsid w:val="00C51635"/>
    <w:rsid w:val="00C55F63"/>
    <w:rsid w:val="00C62E05"/>
    <w:rsid w:val="00C82773"/>
    <w:rsid w:val="00C849F2"/>
    <w:rsid w:val="00CD42DF"/>
    <w:rsid w:val="00CF5713"/>
    <w:rsid w:val="00D310A1"/>
    <w:rsid w:val="00D4200B"/>
    <w:rsid w:val="00D62BF2"/>
    <w:rsid w:val="00E45787"/>
    <w:rsid w:val="00E57809"/>
    <w:rsid w:val="00EC6AE2"/>
    <w:rsid w:val="00F34129"/>
    <w:rsid w:val="00F367EB"/>
    <w:rsid w:val="00F7509A"/>
    <w:rsid w:val="00F860CC"/>
    <w:rsid w:val="00FD23DE"/>
    <w:rsid w:val="00FD4C54"/>
    <w:rsid w:val="00FF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line="240" w:lineRule="auto"/>
      <w:ind w:firstLine="567"/>
      <w:jc w:val="both"/>
    </w:pPr>
    <w:rPr>
      <w:rFonts w:ascii="Times New Roman" w:eastAsia="Calibri" w:hAnsi="Times New Roman" w:cs="Times New Roman"/>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customStyle="1" w:styleId="Char1CharChar1CharCharCharCharCharChar1Char">
    <w:name w:val="Char1 Char Char1 Char Char Char Char Char Char1 Char"/>
    <w:basedOn w:val="Normal"/>
    <w:rsid w:val="00316561"/>
    <w:pPr>
      <w:pageBreakBefore/>
      <w:spacing w:before="100" w:beforeAutospacing="1" w:after="100" w:afterAutospacing="1" w:line="240" w:lineRule="auto"/>
      <w:jc w:val="both"/>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241137378">
      <w:bodyDiv w:val="1"/>
      <w:marLeft w:val="0"/>
      <w:marRight w:val="0"/>
      <w:marTop w:val="0"/>
      <w:marBottom w:val="0"/>
      <w:divBdr>
        <w:top w:val="none" w:sz="0" w:space="0" w:color="auto"/>
        <w:left w:val="none" w:sz="0" w:space="0" w:color="auto"/>
        <w:bottom w:val="none" w:sz="0" w:space="0" w:color="auto"/>
        <w:right w:val="none" w:sz="0" w:space="0" w:color="auto"/>
      </w:divBdr>
    </w:div>
    <w:div w:id="20521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Bui Thi Van</cp:lastModifiedBy>
  <cp:revision>2</cp:revision>
  <dcterms:created xsi:type="dcterms:W3CDTF">2021-06-02T01:16:00Z</dcterms:created>
  <dcterms:modified xsi:type="dcterms:W3CDTF">2021-06-02T01:16:00Z</dcterms:modified>
</cp:coreProperties>
</file>